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C65E7" w14:textId="63212E34" w:rsidR="00A21CA3" w:rsidRDefault="00A21CA3" w:rsidP="00DA1336">
      <w:pPr>
        <w:pStyle w:val="Heading1-CoverTitle"/>
      </w:pPr>
      <w:bookmarkStart w:id="0" w:name="_GoBack"/>
      <w:bookmarkEnd w:id="0"/>
      <w:r w:rsidRPr="00C02DAF">
        <w:rPr>
          <w:lang w:eastAsia="en-US"/>
        </w:rPr>
        <w:drawing>
          <wp:anchor distT="0" distB="0" distL="114300" distR="114300" simplePos="0" relativeHeight="251659264" behindDoc="1" locked="0" layoutInCell="1" allowOverlap="1" wp14:anchorId="7EA4D58F" wp14:editId="029C8AF7">
            <wp:simplePos x="0" y="0"/>
            <wp:positionH relativeFrom="page">
              <wp:posOffset>0</wp:posOffset>
            </wp:positionH>
            <wp:positionV relativeFrom="page">
              <wp:posOffset>1141095</wp:posOffset>
            </wp:positionV>
            <wp:extent cx="7772400" cy="7772400"/>
            <wp:effectExtent l="0" t="0" r="0"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9"/>
                    <a:stretch>
                      <a:fillRect/>
                    </a:stretch>
                  </pic:blipFill>
                  <pic:spPr>
                    <a:xfrm>
                      <a:off x="0" y="0"/>
                      <a:ext cx="7772400" cy="7772400"/>
                    </a:xfrm>
                    <a:prstGeom prst="rect">
                      <a:avLst/>
                    </a:prstGeom>
                  </pic:spPr>
                </pic:pic>
              </a:graphicData>
            </a:graphic>
            <wp14:sizeRelH relativeFrom="margin">
              <wp14:pctWidth>0</wp14:pctWidth>
            </wp14:sizeRelH>
            <wp14:sizeRelV relativeFrom="margin">
              <wp14:pctHeight>0</wp14:pctHeight>
            </wp14:sizeRelV>
          </wp:anchor>
        </w:drawing>
      </w:r>
      <w:r w:rsidR="00932BF6">
        <w:t xml:space="preserve">Initial </w:t>
      </w:r>
      <w:r w:rsidR="001B5307">
        <w:t>Charter Petition Toolkit</w:t>
      </w:r>
      <w:r w:rsidR="002C56E6">
        <w:t xml:space="preserve"> </w:t>
      </w:r>
    </w:p>
    <w:p w14:paraId="208F3F02" w14:textId="683DACA6" w:rsidR="00531318" w:rsidRPr="00C02DAF" w:rsidRDefault="00531318" w:rsidP="00531318">
      <w:pPr>
        <w:pStyle w:val="Subtitle-Cover"/>
      </w:pPr>
      <w:r>
        <w:t>Petition Template</w:t>
      </w:r>
    </w:p>
    <w:p w14:paraId="20D1C033" w14:textId="300CE331" w:rsidR="0084476D" w:rsidRPr="00C02DAF" w:rsidRDefault="00234456" w:rsidP="00DA1336">
      <w:pPr>
        <w:pStyle w:val="Cover-Date"/>
      </w:pPr>
      <w:r>
        <w:t xml:space="preserve">April </w:t>
      </w:r>
      <w:r w:rsidR="001B5307">
        <w:t>2021</w:t>
      </w:r>
    </w:p>
    <w:p w14:paraId="6FF00B45" w14:textId="519481CD" w:rsidR="00354FDD" w:rsidRPr="00C02DAF" w:rsidRDefault="001B5307" w:rsidP="00DA1336">
      <w:pPr>
        <w:pStyle w:val="Cover-AdditionalInformation"/>
      </w:pPr>
      <w:r>
        <w:t xml:space="preserve">The </w:t>
      </w:r>
      <w:r w:rsidR="00932BF6">
        <w:t xml:space="preserve">Initial </w:t>
      </w:r>
      <w:r>
        <w:t>Charter Petition Toolkit is a product of CA 2.0—Advancing Equity and Access through Quality Authorizing—an initiative led by the California Charter Authorizing Professionals (CCAP)</w:t>
      </w:r>
      <w:r w:rsidR="00875CC9">
        <w:t>.</w:t>
      </w:r>
    </w:p>
    <w:p w14:paraId="462E3BBE" w14:textId="77777777" w:rsidR="00354FDD" w:rsidRPr="00C02DAF" w:rsidRDefault="00354FDD">
      <w:pPr>
        <w:sectPr w:rsidR="00354FDD" w:rsidRPr="00C02DAF" w:rsidSect="00A21CA3">
          <w:headerReference w:type="even" r:id="rId10"/>
          <w:headerReference w:type="default" r:id="rId11"/>
          <w:pgSz w:w="12240" w:h="15840"/>
          <w:pgMar w:top="1627" w:right="1440" w:bottom="1264" w:left="1440" w:header="431" w:footer="459" w:gutter="0"/>
          <w:cols w:space="708"/>
          <w:docGrid w:linePitch="360"/>
        </w:sectPr>
      </w:pPr>
      <w:r w:rsidRPr="00C02DAF">
        <w:br w:type="page"/>
      </w:r>
    </w:p>
    <w:p w14:paraId="43E65160" w14:textId="77777777" w:rsidR="00AD651D" w:rsidRDefault="00AD651D" w:rsidP="00A86B61">
      <w:pPr>
        <w:pStyle w:val="Heading2A-TOC"/>
      </w:pPr>
    </w:p>
    <w:p w14:paraId="48721953" w14:textId="77777777" w:rsidR="00AD651D" w:rsidRDefault="00AD651D">
      <w:pPr>
        <w:spacing w:line="310" w:lineRule="exact"/>
        <w:rPr>
          <w:rFonts w:cstheme="minorHAnsi"/>
          <w:noProof/>
          <w:color w:val="1569C8"/>
          <w:sz w:val="80"/>
          <w:szCs w:val="80"/>
        </w:rPr>
      </w:pPr>
      <w:r>
        <w:br w:type="page"/>
      </w:r>
    </w:p>
    <w:p w14:paraId="7A7531EF" w14:textId="1168D3BA" w:rsidR="00D8599C" w:rsidRDefault="00D8599C" w:rsidP="00D8599C">
      <w:pPr>
        <w:pStyle w:val="Heading2A-TOC"/>
      </w:pPr>
      <w:bookmarkStart w:id="1" w:name="_Toc70342439"/>
      <w:bookmarkStart w:id="2" w:name="_Toc70342599"/>
      <w:r>
        <w:lastRenderedPageBreak/>
        <w:t>Contents</w:t>
      </w:r>
      <w:bookmarkEnd w:id="1"/>
      <w:bookmarkEnd w:id="2"/>
    </w:p>
    <w:p w14:paraId="06409842" w14:textId="39D833E7" w:rsidR="001D76C0" w:rsidRDefault="004211AC" w:rsidP="001D76C0">
      <w:pPr>
        <w:pStyle w:val="TOC1"/>
        <w:rPr>
          <w:b w:val="0"/>
          <w:color w:val="auto"/>
          <w:szCs w:val="24"/>
          <w:lang w:eastAsia="en-US"/>
        </w:rPr>
      </w:pPr>
      <w:r>
        <w:fldChar w:fldCharType="begin"/>
      </w:r>
      <w:r>
        <w:instrText xml:space="preserve"> TOC \h \z \t "Heading 2A - TOC,1,Heading 2B - Start of new page,1,Heading 3A,2,Heading 4A,3,Heading 2C - Within flow,1,TOC List Heading,2" </w:instrText>
      </w:r>
      <w:r>
        <w:fldChar w:fldCharType="separate"/>
      </w:r>
      <w:hyperlink w:anchor="_Toc70342601" w:history="1">
        <w:r w:rsidR="001D76C0" w:rsidRPr="008C6012">
          <w:rPr>
            <w:rStyle w:val="Hyperlink"/>
          </w:rPr>
          <w:t>The Charter Petition Process</w:t>
        </w:r>
        <w:r w:rsidR="001D76C0">
          <w:rPr>
            <w:webHidden/>
          </w:rPr>
          <w:tab/>
        </w:r>
        <w:r w:rsidR="001D76C0">
          <w:rPr>
            <w:webHidden/>
          </w:rPr>
          <w:fldChar w:fldCharType="begin"/>
        </w:r>
        <w:r w:rsidR="001D76C0">
          <w:rPr>
            <w:webHidden/>
          </w:rPr>
          <w:instrText xml:space="preserve"> PAGEREF _Toc70342601 \h </w:instrText>
        </w:r>
        <w:r w:rsidR="001D76C0">
          <w:rPr>
            <w:webHidden/>
          </w:rPr>
        </w:r>
        <w:r w:rsidR="001D76C0">
          <w:rPr>
            <w:webHidden/>
          </w:rPr>
          <w:fldChar w:fldCharType="separate"/>
        </w:r>
        <w:r w:rsidR="001D76C0">
          <w:rPr>
            <w:webHidden/>
          </w:rPr>
          <w:t>1</w:t>
        </w:r>
        <w:r w:rsidR="001D76C0">
          <w:rPr>
            <w:webHidden/>
          </w:rPr>
          <w:fldChar w:fldCharType="end"/>
        </w:r>
      </w:hyperlink>
    </w:p>
    <w:p w14:paraId="771DC39C" w14:textId="35AAD552" w:rsidR="001D76C0" w:rsidRDefault="0071799E">
      <w:pPr>
        <w:pStyle w:val="TOC2"/>
        <w:tabs>
          <w:tab w:val="left" w:pos="1800"/>
        </w:tabs>
        <w:rPr>
          <w:b w:val="0"/>
          <w:noProof/>
          <w:color w:val="auto"/>
          <w:szCs w:val="24"/>
          <w:lang w:eastAsia="en-US"/>
        </w:rPr>
      </w:pPr>
      <w:hyperlink w:anchor="_Toc70342602" w:history="1">
        <w:r w:rsidR="001D76C0" w:rsidRPr="008C6012">
          <w:rPr>
            <w:rStyle w:val="Hyperlink"/>
            <w:noProof/>
          </w:rPr>
          <w:t>I.</w:t>
        </w:r>
        <w:r w:rsidR="001D76C0">
          <w:rPr>
            <w:b w:val="0"/>
            <w:noProof/>
            <w:color w:val="auto"/>
            <w:szCs w:val="24"/>
            <w:lang w:eastAsia="en-US"/>
          </w:rPr>
          <w:tab/>
        </w:r>
        <w:r w:rsidR="001D76C0" w:rsidRPr="008C6012">
          <w:rPr>
            <w:rStyle w:val="Hyperlink"/>
            <w:noProof/>
          </w:rPr>
          <w:t>Content and Format of Charter Petition</w:t>
        </w:r>
        <w:r w:rsidR="001D76C0">
          <w:rPr>
            <w:noProof/>
            <w:webHidden/>
          </w:rPr>
          <w:tab/>
        </w:r>
        <w:r w:rsidR="001D76C0">
          <w:rPr>
            <w:noProof/>
            <w:webHidden/>
          </w:rPr>
          <w:fldChar w:fldCharType="begin"/>
        </w:r>
        <w:r w:rsidR="001D76C0">
          <w:rPr>
            <w:noProof/>
            <w:webHidden/>
          </w:rPr>
          <w:instrText xml:space="preserve"> PAGEREF _Toc70342602 \h </w:instrText>
        </w:r>
        <w:r w:rsidR="001D76C0">
          <w:rPr>
            <w:noProof/>
            <w:webHidden/>
          </w:rPr>
        </w:r>
        <w:r w:rsidR="001D76C0">
          <w:rPr>
            <w:noProof/>
            <w:webHidden/>
          </w:rPr>
          <w:fldChar w:fldCharType="separate"/>
        </w:r>
        <w:r w:rsidR="001D76C0">
          <w:rPr>
            <w:noProof/>
            <w:webHidden/>
          </w:rPr>
          <w:t>2</w:t>
        </w:r>
        <w:r w:rsidR="001D76C0">
          <w:rPr>
            <w:noProof/>
            <w:webHidden/>
          </w:rPr>
          <w:fldChar w:fldCharType="end"/>
        </w:r>
      </w:hyperlink>
    </w:p>
    <w:p w14:paraId="4BE63B3F" w14:textId="2CB6DBEB" w:rsidR="001D76C0" w:rsidRDefault="0071799E">
      <w:pPr>
        <w:pStyle w:val="TOC3"/>
        <w:rPr>
          <w:color w:val="auto"/>
          <w:sz w:val="24"/>
          <w:szCs w:val="24"/>
          <w:lang w:eastAsia="en-US"/>
        </w:rPr>
      </w:pPr>
      <w:hyperlink w:anchor="_Toc70342603" w:history="1">
        <w:r w:rsidR="001D76C0" w:rsidRPr="008C6012">
          <w:rPr>
            <w:rStyle w:val="Hyperlink"/>
          </w:rPr>
          <w:t>Petition Components</w:t>
        </w:r>
        <w:r w:rsidR="001D76C0">
          <w:rPr>
            <w:webHidden/>
          </w:rPr>
          <w:tab/>
        </w:r>
        <w:r w:rsidR="001D76C0">
          <w:rPr>
            <w:webHidden/>
          </w:rPr>
          <w:fldChar w:fldCharType="begin"/>
        </w:r>
        <w:r w:rsidR="001D76C0">
          <w:rPr>
            <w:webHidden/>
          </w:rPr>
          <w:instrText xml:space="preserve"> PAGEREF _Toc70342603 \h </w:instrText>
        </w:r>
        <w:r w:rsidR="001D76C0">
          <w:rPr>
            <w:webHidden/>
          </w:rPr>
        </w:r>
        <w:r w:rsidR="001D76C0">
          <w:rPr>
            <w:webHidden/>
          </w:rPr>
          <w:fldChar w:fldCharType="separate"/>
        </w:r>
        <w:r w:rsidR="001D76C0">
          <w:rPr>
            <w:webHidden/>
          </w:rPr>
          <w:t>2</w:t>
        </w:r>
        <w:r w:rsidR="001D76C0">
          <w:rPr>
            <w:webHidden/>
          </w:rPr>
          <w:fldChar w:fldCharType="end"/>
        </w:r>
      </w:hyperlink>
    </w:p>
    <w:p w14:paraId="5A7BB83A" w14:textId="5BFC8AF6" w:rsidR="001D76C0" w:rsidRDefault="0071799E">
      <w:pPr>
        <w:pStyle w:val="TOC3"/>
        <w:rPr>
          <w:color w:val="auto"/>
          <w:sz w:val="24"/>
          <w:szCs w:val="24"/>
          <w:lang w:eastAsia="en-US"/>
        </w:rPr>
      </w:pPr>
      <w:hyperlink w:anchor="_Toc70342604" w:history="1">
        <w:r w:rsidR="001D76C0" w:rsidRPr="008C6012">
          <w:rPr>
            <w:rStyle w:val="Hyperlink"/>
          </w:rPr>
          <w:t>Suggested Format</w:t>
        </w:r>
        <w:r w:rsidR="001D76C0">
          <w:rPr>
            <w:webHidden/>
          </w:rPr>
          <w:tab/>
        </w:r>
        <w:r w:rsidR="001D76C0">
          <w:rPr>
            <w:webHidden/>
          </w:rPr>
          <w:fldChar w:fldCharType="begin"/>
        </w:r>
        <w:r w:rsidR="001D76C0">
          <w:rPr>
            <w:webHidden/>
          </w:rPr>
          <w:instrText xml:space="preserve"> PAGEREF _Toc70342604 \h </w:instrText>
        </w:r>
        <w:r w:rsidR="001D76C0">
          <w:rPr>
            <w:webHidden/>
          </w:rPr>
        </w:r>
        <w:r w:rsidR="001D76C0">
          <w:rPr>
            <w:webHidden/>
          </w:rPr>
          <w:fldChar w:fldCharType="separate"/>
        </w:r>
        <w:r w:rsidR="001D76C0">
          <w:rPr>
            <w:webHidden/>
          </w:rPr>
          <w:t>3</w:t>
        </w:r>
        <w:r w:rsidR="001D76C0">
          <w:rPr>
            <w:webHidden/>
          </w:rPr>
          <w:fldChar w:fldCharType="end"/>
        </w:r>
      </w:hyperlink>
    </w:p>
    <w:p w14:paraId="575768D4" w14:textId="7F41F069" w:rsidR="001D76C0" w:rsidRDefault="0071799E">
      <w:pPr>
        <w:pStyle w:val="TOC3"/>
        <w:rPr>
          <w:color w:val="auto"/>
          <w:sz w:val="24"/>
          <w:szCs w:val="24"/>
          <w:lang w:eastAsia="en-US"/>
        </w:rPr>
      </w:pPr>
      <w:hyperlink w:anchor="_Toc70342605" w:history="1">
        <w:r w:rsidR="001D76C0" w:rsidRPr="008C6012">
          <w:rPr>
            <w:rStyle w:val="Hyperlink"/>
          </w:rPr>
          <w:t>General Content Requirements</w:t>
        </w:r>
        <w:r w:rsidR="001D76C0">
          <w:rPr>
            <w:webHidden/>
          </w:rPr>
          <w:tab/>
        </w:r>
        <w:r w:rsidR="001D76C0">
          <w:rPr>
            <w:webHidden/>
          </w:rPr>
          <w:fldChar w:fldCharType="begin"/>
        </w:r>
        <w:r w:rsidR="001D76C0">
          <w:rPr>
            <w:webHidden/>
          </w:rPr>
          <w:instrText xml:space="preserve"> PAGEREF _Toc70342605 \h </w:instrText>
        </w:r>
        <w:r w:rsidR="001D76C0">
          <w:rPr>
            <w:webHidden/>
          </w:rPr>
        </w:r>
        <w:r w:rsidR="001D76C0">
          <w:rPr>
            <w:webHidden/>
          </w:rPr>
          <w:fldChar w:fldCharType="separate"/>
        </w:r>
        <w:r w:rsidR="001D76C0">
          <w:rPr>
            <w:webHidden/>
          </w:rPr>
          <w:t>3</w:t>
        </w:r>
        <w:r w:rsidR="001D76C0">
          <w:rPr>
            <w:webHidden/>
          </w:rPr>
          <w:fldChar w:fldCharType="end"/>
        </w:r>
      </w:hyperlink>
    </w:p>
    <w:p w14:paraId="4F5D6C19" w14:textId="2582D77B" w:rsidR="001D76C0" w:rsidRDefault="0071799E">
      <w:pPr>
        <w:pStyle w:val="TOC2"/>
        <w:tabs>
          <w:tab w:val="left" w:pos="1800"/>
        </w:tabs>
        <w:rPr>
          <w:b w:val="0"/>
          <w:noProof/>
          <w:color w:val="auto"/>
          <w:szCs w:val="24"/>
          <w:lang w:eastAsia="en-US"/>
        </w:rPr>
      </w:pPr>
      <w:hyperlink w:anchor="_Toc70342606" w:history="1">
        <w:r w:rsidR="001D76C0" w:rsidRPr="008C6012">
          <w:rPr>
            <w:rStyle w:val="Hyperlink"/>
            <w:noProof/>
          </w:rPr>
          <w:t>II.</w:t>
        </w:r>
        <w:r w:rsidR="001D76C0">
          <w:rPr>
            <w:b w:val="0"/>
            <w:noProof/>
            <w:color w:val="auto"/>
            <w:szCs w:val="24"/>
            <w:lang w:eastAsia="en-US"/>
          </w:rPr>
          <w:tab/>
        </w:r>
        <w:r w:rsidR="001D76C0" w:rsidRPr="008C6012">
          <w:rPr>
            <w:rStyle w:val="Hyperlink"/>
            <w:noProof/>
          </w:rPr>
          <w:t>Fifteen Charter Elements</w:t>
        </w:r>
        <w:r w:rsidR="001D76C0">
          <w:rPr>
            <w:noProof/>
            <w:webHidden/>
          </w:rPr>
          <w:tab/>
        </w:r>
        <w:r w:rsidR="001D76C0">
          <w:rPr>
            <w:noProof/>
            <w:webHidden/>
          </w:rPr>
          <w:fldChar w:fldCharType="begin"/>
        </w:r>
        <w:r w:rsidR="001D76C0">
          <w:rPr>
            <w:noProof/>
            <w:webHidden/>
          </w:rPr>
          <w:instrText xml:space="preserve"> PAGEREF _Toc70342606 \h </w:instrText>
        </w:r>
        <w:r w:rsidR="001D76C0">
          <w:rPr>
            <w:noProof/>
            <w:webHidden/>
          </w:rPr>
        </w:r>
        <w:r w:rsidR="001D76C0">
          <w:rPr>
            <w:noProof/>
            <w:webHidden/>
          </w:rPr>
          <w:fldChar w:fldCharType="separate"/>
        </w:r>
        <w:r w:rsidR="001D76C0">
          <w:rPr>
            <w:noProof/>
            <w:webHidden/>
          </w:rPr>
          <w:t>4</w:t>
        </w:r>
        <w:r w:rsidR="001D76C0">
          <w:rPr>
            <w:noProof/>
            <w:webHidden/>
          </w:rPr>
          <w:fldChar w:fldCharType="end"/>
        </w:r>
      </w:hyperlink>
    </w:p>
    <w:p w14:paraId="4E08E82D" w14:textId="7925F9BB" w:rsidR="001D76C0" w:rsidRDefault="0071799E">
      <w:pPr>
        <w:pStyle w:val="TOC3"/>
        <w:rPr>
          <w:color w:val="auto"/>
          <w:sz w:val="24"/>
          <w:szCs w:val="24"/>
          <w:lang w:eastAsia="en-US"/>
        </w:rPr>
      </w:pPr>
      <w:hyperlink w:anchor="_Toc70342607" w:history="1">
        <w:r w:rsidR="001D76C0" w:rsidRPr="008C6012">
          <w:rPr>
            <w:rStyle w:val="Hyperlink"/>
          </w:rPr>
          <w:t>Element A (1): The Educational Program</w:t>
        </w:r>
        <w:r w:rsidR="001D76C0">
          <w:rPr>
            <w:webHidden/>
          </w:rPr>
          <w:tab/>
        </w:r>
        <w:r w:rsidR="001D76C0">
          <w:rPr>
            <w:webHidden/>
          </w:rPr>
          <w:fldChar w:fldCharType="begin"/>
        </w:r>
        <w:r w:rsidR="001D76C0">
          <w:rPr>
            <w:webHidden/>
          </w:rPr>
          <w:instrText xml:space="preserve"> PAGEREF _Toc70342607 \h </w:instrText>
        </w:r>
        <w:r w:rsidR="001D76C0">
          <w:rPr>
            <w:webHidden/>
          </w:rPr>
        </w:r>
        <w:r w:rsidR="001D76C0">
          <w:rPr>
            <w:webHidden/>
          </w:rPr>
          <w:fldChar w:fldCharType="separate"/>
        </w:r>
        <w:r w:rsidR="001D76C0">
          <w:rPr>
            <w:webHidden/>
          </w:rPr>
          <w:t>4</w:t>
        </w:r>
        <w:r w:rsidR="001D76C0">
          <w:rPr>
            <w:webHidden/>
          </w:rPr>
          <w:fldChar w:fldCharType="end"/>
        </w:r>
      </w:hyperlink>
    </w:p>
    <w:p w14:paraId="46BFF22B" w14:textId="40C00B2C" w:rsidR="001D76C0" w:rsidRDefault="0071799E">
      <w:pPr>
        <w:pStyle w:val="TOC3"/>
        <w:rPr>
          <w:color w:val="auto"/>
          <w:sz w:val="24"/>
          <w:szCs w:val="24"/>
          <w:lang w:eastAsia="en-US"/>
        </w:rPr>
      </w:pPr>
      <w:hyperlink w:anchor="_Toc70342608" w:history="1">
        <w:r w:rsidR="001D76C0" w:rsidRPr="008C6012">
          <w:rPr>
            <w:rStyle w:val="Hyperlink"/>
          </w:rPr>
          <w:t>Element B (2): Measurable Student Outcomes</w:t>
        </w:r>
        <w:r w:rsidR="001D76C0">
          <w:rPr>
            <w:webHidden/>
          </w:rPr>
          <w:tab/>
        </w:r>
        <w:r w:rsidR="001D76C0">
          <w:rPr>
            <w:webHidden/>
          </w:rPr>
          <w:fldChar w:fldCharType="begin"/>
        </w:r>
        <w:r w:rsidR="001D76C0">
          <w:rPr>
            <w:webHidden/>
          </w:rPr>
          <w:instrText xml:space="preserve"> PAGEREF _Toc70342608 \h </w:instrText>
        </w:r>
        <w:r w:rsidR="001D76C0">
          <w:rPr>
            <w:webHidden/>
          </w:rPr>
        </w:r>
        <w:r w:rsidR="001D76C0">
          <w:rPr>
            <w:webHidden/>
          </w:rPr>
          <w:fldChar w:fldCharType="separate"/>
        </w:r>
        <w:r w:rsidR="001D76C0">
          <w:rPr>
            <w:webHidden/>
          </w:rPr>
          <w:t>12</w:t>
        </w:r>
        <w:r w:rsidR="001D76C0">
          <w:rPr>
            <w:webHidden/>
          </w:rPr>
          <w:fldChar w:fldCharType="end"/>
        </w:r>
      </w:hyperlink>
    </w:p>
    <w:p w14:paraId="4CBA4412" w14:textId="72BFEEE3" w:rsidR="001D76C0" w:rsidRDefault="0071799E">
      <w:pPr>
        <w:pStyle w:val="TOC3"/>
        <w:rPr>
          <w:color w:val="auto"/>
          <w:sz w:val="24"/>
          <w:szCs w:val="24"/>
          <w:lang w:eastAsia="en-US"/>
        </w:rPr>
      </w:pPr>
      <w:hyperlink w:anchor="_Toc70342609" w:history="1">
        <w:r w:rsidR="001D76C0" w:rsidRPr="008C6012">
          <w:rPr>
            <w:rStyle w:val="Hyperlink"/>
          </w:rPr>
          <w:t>Element C (3): Student Progress Measurement</w:t>
        </w:r>
        <w:r w:rsidR="001D76C0">
          <w:rPr>
            <w:webHidden/>
          </w:rPr>
          <w:tab/>
        </w:r>
        <w:r w:rsidR="001D76C0">
          <w:rPr>
            <w:webHidden/>
          </w:rPr>
          <w:fldChar w:fldCharType="begin"/>
        </w:r>
        <w:r w:rsidR="001D76C0">
          <w:rPr>
            <w:webHidden/>
          </w:rPr>
          <w:instrText xml:space="preserve"> PAGEREF _Toc70342609 \h </w:instrText>
        </w:r>
        <w:r w:rsidR="001D76C0">
          <w:rPr>
            <w:webHidden/>
          </w:rPr>
        </w:r>
        <w:r w:rsidR="001D76C0">
          <w:rPr>
            <w:webHidden/>
          </w:rPr>
          <w:fldChar w:fldCharType="separate"/>
        </w:r>
        <w:r w:rsidR="001D76C0">
          <w:rPr>
            <w:webHidden/>
          </w:rPr>
          <w:t>15</w:t>
        </w:r>
        <w:r w:rsidR="001D76C0">
          <w:rPr>
            <w:webHidden/>
          </w:rPr>
          <w:fldChar w:fldCharType="end"/>
        </w:r>
      </w:hyperlink>
    </w:p>
    <w:p w14:paraId="20D24853" w14:textId="15162702" w:rsidR="001D76C0" w:rsidRDefault="0071799E">
      <w:pPr>
        <w:pStyle w:val="TOC3"/>
        <w:rPr>
          <w:color w:val="auto"/>
          <w:sz w:val="24"/>
          <w:szCs w:val="24"/>
          <w:lang w:eastAsia="en-US"/>
        </w:rPr>
      </w:pPr>
      <w:hyperlink w:anchor="_Toc70342610" w:history="1">
        <w:r w:rsidR="001D76C0" w:rsidRPr="008C6012">
          <w:rPr>
            <w:rStyle w:val="Hyperlink"/>
          </w:rPr>
          <w:t>Element D (4): Governance</w:t>
        </w:r>
        <w:r w:rsidR="001D76C0">
          <w:rPr>
            <w:webHidden/>
          </w:rPr>
          <w:tab/>
        </w:r>
        <w:r w:rsidR="001D76C0">
          <w:rPr>
            <w:webHidden/>
          </w:rPr>
          <w:fldChar w:fldCharType="begin"/>
        </w:r>
        <w:r w:rsidR="001D76C0">
          <w:rPr>
            <w:webHidden/>
          </w:rPr>
          <w:instrText xml:space="preserve"> PAGEREF _Toc70342610 \h </w:instrText>
        </w:r>
        <w:r w:rsidR="001D76C0">
          <w:rPr>
            <w:webHidden/>
          </w:rPr>
        </w:r>
        <w:r w:rsidR="001D76C0">
          <w:rPr>
            <w:webHidden/>
          </w:rPr>
          <w:fldChar w:fldCharType="separate"/>
        </w:r>
        <w:r w:rsidR="001D76C0">
          <w:rPr>
            <w:webHidden/>
          </w:rPr>
          <w:t>17</w:t>
        </w:r>
        <w:r w:rsidR="001D76C0">
          <w:rPr>
            <w:webHidden/>
          </w:rPr>
          <w:fldChar w:fldCharType="end"/>
        </w:r>
      </w:hyperlink>
    </w:p>
    <w:p w14:paraId="3E2D4D34" w14:textId="1A077BEB" w:rsidR="001D76C0" w:rsidRDefault="0071799E">
      <w:pPr>
        <w:pStyle w:val="TOC3"/>
        <w:rPr>
          <w:color w:val="auto"/>
          <w:sz w:val="24"/>
          <w:szCs w:val="24"/>
          <w:lang w:eastAsia="en-US"/>
        </w:rPr>
      </w:pPr>
      <w:hyperlink w:anchor="_Toc70342611" w:history="1">
        <w:r w:rsidR="001D76C0" w:rsidRPr="008C6012">
          <w:rPr>
            <w:rStyle w:val="Hyperlink"/>
          </w:rPr>
          <w:t>Element E (5): Employee Qualifications</w:t>
        </w:r>
        <w:r w:rsidR="001D76C0">
          <w:rPr>
            <w:webHidden/>
          </w:rPr>
          <w:tab/>
        </w:r>
        <w:r w:rsidR="001D76C0">
          <w:rPr>
            <w:webHidden/>
          </w:rPr>
          <w:fldChar w:fldCharType="begin"/>
        </w:r>
        <w:r w:rsidR="001D76C0">
          <w:rPr>
            <w:webHidden/>
          </w:rPr>
          <w:instrText xml:space="preserve"> PAGEREF _Toc70342611 \h </w:instrText>
        </w:r>
        <w:r w:rsidR="001D76C0">
          <w:rPr>
            <w:webHidden/>
          </w:rPr>
        </w:r>
        <w:r w:rsidR="001D76C0">
          <w:rPr>
            <w:webHidden/>
          </w:rPr>
          <w:fldChar w:fldCharType="separate"/>
        </w:r>
        <w:r w:rsidR="001D76C0">
          <w:rPr>
            <w:webHidden/>
          </w:rPr>
          <w:t>21</w:t>
        </w:r>
        <w:r w:rsidR="001D76C0">
          <w:rPr>
            <w:webHidden/>
          </w:rPr>
          <w:fldChar w:fldCharType="end"/>
        </w:r>
      </w:hyperlink>
    </w:p>
    <w:p w14:paraId="6AF78E71" w14:textId="04262827" w:rsidR="001D76C0" w:rsidRDefault="0071799E">
      <w:pPr>
        <w:pStyle w:val="TOC3"/>
        <w:rPr>
          <w:color w:val="auto"/>
          <w:sz w:val="24"/>
          <w:szCs w:val="24"/>
          <w:lang w:eastAsia="en-US"/>
        </w:rPr>
      </w:pPr>
      <w:hyperlink w:anchor="_Toc70342612" w:history="1">
        <w:r w:rsidR="001D76C0" w:rsidRPr="008C6012">
          <w:rPr>
            <w:rStyle w:val="Hyperlink"/>
          </w:rPr>
          <w:t>Element F (6): Health and Safety Procedures</w:t>
        </w:r>
        <w:r w:rsidR="001D76C0">
          <w:rPr>
            <w:webHidden/>
          </w:rPr>
          <w:tab/>
        </w:r>
        <w:r w:rsidR="001D76C0">
          <w:rPr>
            <w:webHidden/>
          </w:rPr>
          <w:fldChar w:fldCharType="begin"/>
        </w:r>
        <w:r w:rsidR="001D76C0">
          <w:rPr>
            <w:webHidden/>
          </w:rPr>
          <w:instrText xml:space="preserve"> PAGEREF _Toc70342612 \h </w:instrText>
        </w:r>
        <w:r w:rsidR="001D76C0">
          <w:rPr>
            <w:webHidden/>
          </w:rPr>
        </w:r>
        <w:r w:rsidR="001D76C0">
          <w:rPr>
            <w:webHidden/>
          </w:rPr>
          <w:fldChar w:fldCharType="separate"/>
        </w:r>
        <w:r w:rsidR="001D76C0">
          <w:rPr>
            <w:webHidden/>
          </w:rPr>
          <w:t>22</w:t>
        </w:r>
        <w:r w:rsidR="001D76C0">
          <w:rPr>
            <w:webHidden/>
          </w:rPr>
          <w:fldChar w:fldCharType="end"/>
        </w:r>
      </w:hyperlink>
    </w:p>
    <w:p w14:paraId="36207AFD" w14:textId="4776E053" w:rsidR="001D76C0" w:rsidRDefault="0071799E">
      <w:pPr>
        <w:pStyle w:val="TOC3"/>
        <w:rPr>
          <w:color w:val="auto"/>
          <w:sz w:val="24"/>
          <w:szCs w:val="24"/>
          <w:lang w:eastAsia="en-US"/>
        </w:rPr>
      </w:pPr>
      <w:hyperlink w:anchor="_Toc70342613" w:history="1">
        <w:r w:rsidR="001D76C0" w:rsidRPr="008C6012">
          <w:rPr>
            <w:rStyle w:val="Hyperlink"/>
          </w:rPr>
          <w:t>Element G (7): Balanced Enrollment</w:t>
        </w:r>
        <w:r w:rsidR="001D76C0">
          <w:rPr>
            <w:webHidden/>
          </w:rPr>
          <w:tab/>
        </w:r>
        <w:r w:rsidR="001D76C0">
          <w:rPr>
            <w:webHidden/>
          </w:rPr>
          <w:fldChar w:fldCharType="begin"/>
        </w:r>
        <w:r w:rsidR="001D76C0">
          <w:rPr>
            <w:webHidden/>
          </w:rPr>
          <w:instrText xml:space="preserve"> PAGEREF _Toc70342613 \h </w:instrText>
        </w:r>
        <w:r w:rsidR="001D76C0">
          <w:rPr>
            <w:webHidden/>
          </w:rPr>
        </w:r>
        <w:r w:rsidR="001D76C0">
          <w:rPr>
            <w:webHidden/>
          </w:rPr>
          <w:fldChar w:fldCharType="separate"/>
        </w:r>
        <w:r w:rsidR="001D76C0">
          <w:rPr>
            <w:webHidden/>
          </w:rPr>
          <w:t>24</w:t>
        </w:r>
        <w:r w:rsidR="001D76C0">
          <w:rPr>
            <w:webHidden/>
          </w:rPr>
          <w:fldChar w:fldCharType="end"/>
        </w:r>
      </w:hyperlink>
    </w:p>
    <w:p w14:paraId="171B1228" w14:textId="69C24097" w:rsidR="001D76C0" w:rsidRDefault="0071799E">
      <w:pPr>
        <w:pStyle w:val="TOC3"/>
        <w:rPr>
          <w:color w:val="auto"/>
          <w:sz w:val="24"/>
          <w:szCs w:val="24"/>
          <w:lang w:eastAsia="en-US"/>
        </w:rPr>
      </w:pPr>
      <w:hyperlink w:anchor="_Toc70342614" w:history="1">
        <w:r w:rsidR="001D76C0" w:rsidRPr="008C6012">
          <w:rPr>
            <w:rStyle w:val="Hyperlink"/>
          </w:rPr>
          <w:t>Element H (8): Admissions Policies and Procedures</w:t>
        </w:r>
        <w:r w:rsidR="001D76C0">
          <w:rPr>
            <w:webHidden/>
          </w:rPr>
          <w:tab/>
        </w:r>
        <w:r w:rsidR="001D76C0">
          <w:rPr>
            <w:webHidden/>
          </w:rPr>
          <w:fldChar w:fldCharType="begin"/>
        </w:r>
        <w:r w:rsidR="001D76C0">
          <w:rPr>
            <w:webHidden/>
          </w:rPr>
          <w:instrText xml:space="preserve"> PAGEREF _Toc70342614 \h </w:instrText>
        </w:r>
        <w:r w:rsidR="001D76C0">
          <w:rPr>
            <w:webHidden/>
          </w:rPr>
        </w:r>
        <w:r w:rsidR="001D76C0">
          <w:rPr>
            <w:webHidden/>
          </w:rPr>
          <w:fldChar w:fldCharType="separate"/>
        </w:r>
        <w:r w:rsidR="001D76C0">
          <w:rPr>
            <w:webHidden/>
          </w:rPr>
          <w:t>25</w:t>
        </w:r>
        <w:r w:rsidR="001D76C0">
          <w:rPr>
            <w:webHidden/>
          </w:rPr>
          <w:fldChar w:fldCharType="end"/>
        </w:r>
      </w:hyperlink>
    </w:p>
    <w:p w14:paraId="04943EA2" w14:textId="7AA3DBDC" w:rsidR="001D76C0" w:rsidRDefault="0071799E">
      <w:pPr>
        <w:pStyle w:val="TOC3"/>
        <w:rPr>
          <w:color w:val="auto"/>
          <w:sz w:val="24"/>
          <w:szCs w:val="24"/>
          <w:lang w:eastAsia="en-US"/>
        </w:rPr>
      </w:pPr>
      <w:hyperlink w:anchor="_Toc70342615" w:history="1">
        <w:r w:rsidR="001D76C0" w:rsidRPr="008C6012">
          <w:rPr>
            <w:rStyle w:val="Hyperlink"/>
          </w:rPr>
          <w:t>Element I (9):  Annual Financial Audits</w:t>
        </w:r>
        <w:r w:rsidR="001D76C0">
          <w:rPr>
            <w:webHidden/>
          </w:rPr>
          <w:tab/>
        </w:r>
        <w:r w:rsidR="001D76C0">
          <w:rPr>
            <w:webHidden/>
          </w:rPr>
          <w:fldChar w:fldCharType="begin"/>
        </w:r>
        <w:r w:rsidR="001D76C0">
          <w:rPr>
            <w:webHidden/>
          </w:rPr>
          <w:instrText xml:space="preserve"> PAGEREF _Toc70342615 \h </w:instrText>
        </w:r>
        <w:r w:rsidR="001D76C0">
          <w:rPr>
            <w:webHidden/>
          </w:rPr>
        </w:r>
        <w:r w:rsidR="001D76C0">
          <w:rPr>
            <w:webHidden/>
          </w:rPr>
          <w:fldChar w:fldCharType="separate"/>
        </w:r>
        <w:r w:rsidR="001D76C0">
          <w:rPr>
            <w:webHidden/>
          </w:rPr>
          <w:t>28</w:t>
        </w:r>
        <w:r w:rsidR="001D76C0">
          <w:rPr>
            <w:webHidden/>
          </w:rPr>
          <w:fldChar w:fldCharType="end"/>
        </w:r>
      </w:hyperlink>
    </w:p>
    <w:p w14:paraId="463385DF" w14:textId="7BF997AA" w:rsidR="001D76C0" w:rsidRDefault="0071799E">
      <w:pPr>
        <w:pStyle w:val="TOC3"/>
        <w:rPr>
          <w:color w:val="auto"/>
          <w:sz w:val="24"/>
          <w:szCs w:val="24"/>
          <w:lang w:eastAsia="en-US"/>
        </w:rPr>
      </w:pPr>
      <w:hyperlink w:anchor="_Toc70342616" w:history="1">
        <w:r w:rsidR="001D76C0" w:rsidRPr="008C6012">
          <w:rPr>
            <w:rStyle w:val="Hyperlink"/>
          </w:rPr>
          <w:t>Element J (10): Suspension and Expulsion Procedures</w:t>
        </w:r>
        <w:r w:rsidR="001D76C0">
          <w:rPr>
            <w:webHidden/>
          </w:rPr>
          <w:tab/>
        </w:r>
        <w:r w:rsidR="001D76C0">
          <w:rPr>
            <w:webHidden/>
          </w:rPr>
          <w:fldChar w:fldCharType="begin"/>
        </w:r>
        <w:r w:rsidR="001D76C0">
          <w:rPr>
            <w:webHidden/>
          </w:rPr>
          <w:instrText xml:space="preserve"> PAGEREF _Toc70342616 \h </w:instrText>
        </w:r>
        <w:r w:rsidR="001D76C0">
          <w:rPr>
            <w:webHidden/>
          </w:rPr>
        </w:r>
        <w:r w:rsidR="001D76C0">
          <w:rPr>
            <w:webHidden/>
          </w:rPr>
          <w:fldChar w:fldCharType="separate"/>
        </w:r>
        <w:r w:rsidR="001D76C0">
          <w:rPr>
            <w:webHidden/>
          </w:rPr>
          <w:t>29</w:t>
        </w:r>
        <w:r w:rsidR="001D76C0">
          <w:rPr>
            <w:webHidden/>
          </w:rPr>
          <w:fldChar w:fldCharType="end"/>
        </w:r>
      </w:hyperlink>
    </w:p>
    <w:p w14:paraId="41A39E9E" w14:textId="4B491FA9" w:rsidR="001D76C0" w:rsidRDefault="0071799E">
      <w:pPr>
        <w:pStyle w:val="TOC3"/>
        <w:rPr>
          <w:color w:val="auto"/>
          <w:sz w:val="24"/>
          <w:szCs w:val="24"/>
          <w:lang w:eastAsia="en-US"/>
        </w:rPr>
      </w:pPr>
      <w:hyperlink w:anchor="_Toc70342617" w:history="1">
        <w:r w:rsidR="001D76C0" w:rsidRPr="008C6012">
          <w:rPr>
            <w:rStyle w:val="Hyperlink"/>
          </w:rPr>
          <w:t>Element K (11): Employee Retirement Systems</w:t>
        </w:r>
        <w:r w:rsidR="001D76C0">
          <w:rPr>
            <w:webHidden/>
          </w:rPr>
          <w:tab/>
        </w:r>
        <w:r w:rsidR="001D76C0">
          <w:rPr>
            <w:webHidden/>
          </w:rPr>
          <w:fldChar w:fldCharType="begin"/>
        </w:r>
        <w:r w:rsidR="001D76C0">
          <w:rPr>
            <w:webHidden/>
          </w:rPr>
          <w:instrText xml:space="preserve"> PAGEREF _Toc70342617 \h </w:instrText>
        </w:r>
        <w:r w:rsidR="001D76C0">
          <w:rPr>
            <w:webHidden/>
          </w:rPr>
        </w:r>
        <w:r w:rsidR="001D76C0">
          <w:rPr>
            <w:webHidden/>
          </w:rPr>
          <w:fldChar w:fldCharType="separate"/>
        </w:r>
        <w:r w:rsidR="001D76C0">
          <w:rPr>
            <w:webHidden/>
          </w:rPr>
          <w:t>33</w:t>
        </w:r>
        <w:r w:rsidR="001D76C0">
          <w:rPr>
            <w:webHidden/>
          </w:rPr>
          <w:fldChar w:fldCharType="end"/>
        </w:r>
      </w:hyperlink>
    </w:p>
    <w:p w14:paraId="3D08EEBD" w14:textId="4B62E78E" w:rsidR="001D76C0" w:rsidRDefault="0071799E">
      <w:pPr>
        <w:pStyle w:val="TOC3"/>
        <w:rPr>
          <w:color w:val="auto"/>
          <w:sz w:val="24"/>
          <w:szCs w:val="24"/>
          <w:lang w:eastAsia="en-US"/>
        </w:rPr>
      </w:pPr>
      <w:hyperlink w:anchor="_Toc70342618" w:history="1">
        <w:r w:rsidR="001D76C0" w:rsidRPr="008C6012">
          <w:rPr>
            <w:rStyle w:val="Hyperlink"/>
          </w:rPr>
          <w:t>Element L (12): Public School Attendance Alternatives</w:t>
        </w:r>
        <w:r w:rsidR="001D76C0">
          <w:rPr>
            <w:webHidden/>
          </w:rPr>
          <w:tab/>
        </w:r>
        <w:r w:rsidR="001D76C0">
          <w:rPr>
            <w:webHidden/>
          </w:rPr>
          <w:fldChar w:fldCharType="begin"/>
        </w:r>
        <w:r w:rsidR="001D76C0">
          <w:rPr>
            <w:webHidden/>
          </w:rPr>
          <w:instrText xml:space="preserve"> PAGEREF _Toc70342618 \h </w:instrText>
        </w:r>
        <w:r w:rsidR="001D76C0">
          <w:rPr>
            <w:webHidden/>
          </w:rPr>
        </w:r>
        <w:r w:rsidR="001D76C0">
          <w:rPr>
            <w:webHidden/>
          </w:rPr>
          <w:fldChar w:fldCharType="separate"/>
        </w:r>
        <w:r w:rsidR="001D76C0">
          <w:rPr>
            <w:webHidden/>
          </w:rPr>
          <w:t>34</w:t>
        </w:r>
        <w:r w:rsidR="001D76C0">
          <w:rPr>
            <w:webHidden/>
          </w:rPr>
          <w:fldChar w:fldCharType="end"/>
        </w:r>
      </w:hyperlink>
    </w:p>
    <w:p w14:paraId="1ABB8C40" w14:textId="009836C1" w:rsidR="001D76C0" w:rsidRDefault="0071799E">
      <w:pPr>
        <w:pStyle w:val="TOC3"/>
        <w:rPr>
          <w:color w:val="auto"/>
          <w:sz w:val="24"/>
          <w:szCs w:val="24"/>
          <w:lang w:eastAsia="en-US"/>
        </w:rPr>
      </w:pPr>
      <w:hyperlink w:anchor="_Toc70342619" w:history="1">
        <w:r w:rsidR="001D76C0" w:rsidRPr="008C6012">
          <w:rPr>
            <w:rStyle w:val="Hyperlink"/>
          </w:rPr>
          <w:t>Element M (13): Rights of District Employees</w:t>
        </w:r>
        <w:r w:rsidR="001D76C0">
          <w:rPr>
            <w:webHidden/>
          </w:rPr>
          <w:tab/>
        </w:r>
        <w:r w:rsidR="001D76C0">
          <w:rPr>
            <w:webHidden/>
          </w:rPr>
          <w:fldChar w:fldCharType="begin"/>
        </w:r>
        <w:r w:rsidR="001D76C0">
          <w:rPr>
            <w:webHidden/>
          </w:rPr>
          <w:instrText xml:space="preserve"> PAGEREF _Toc70342619 \h </w:instrText>
        </w:r>
        <w:r w:rsidR="001D76C0">
          <w:rPr>
            <w:webHidden/>
          </w:rPr>
        </w:r>
        <w:r w:rsidR="001D76C0">
          <w:rPr>
            <w:webHidden/>
          </w:rPr>
          <w:fldChar w:fldCharType="separate"/>
        </w:r>
        <w:r w:rsidR="001D76C0">
          <w:rPr>
            <w:webHidden/>
          </w:rPr>
          <w:t>35</w:t>
        </w:r>
        <w:r w:rsidR="001D76C0">
          <w:rPr>
            <w:webHidden/>
          </w:rPr>
          <w:fldChar w:fldCharType="end"/>
        </w:r>
      </w:hyperlink>
    </w:p>
    <w:p w14:paraId="28002095" w14:textId="4CDC755E" w:rsidR="001D76C0" w:rsidRDefault="0071799E">
      <w:pPr>
        <w:pStyle w:val="TOC3"/>
        <w:rPr>
          <w:color w:val="auto"/>
          <w:sz w:val="24"/>
          <w:szCs w:val="24"/>
          <w:lang w:eastAsia="en-US"/>
        </w:rPr>
      </w:pPr>
      <w:hyperlink w:anchor="_Toc70342620" w:history="1">
        <w:r w:rsidR="001D76C0" w:rsidRPr="008C6012">
          <w:rPr>
            <w:rStyle w:val="Hyperlink"/>
          </w:rPr>
          <w:t>Element N (14): Mandatory Dispute Resolution</w:t>
        </w:r>
        <w:r w:rsidR="001D76C0">
          <w:rPr>
            <w:webHidden/>
          </w:rPr>
          <w:tab/>
        </w:r>
        <w:r w:rsidR="001D76C0">
          <w:rPr>
            <w:webHidden/>
          </w:rPr>
          <w:fldChar w:fldCharType="begin"/>
        </w:r>
        <w:r w:rsidR="001D76C0">
          <w:rPr>
            <w:webHidden/>
          </w:rPr>
          <w:instrText xml:space="preserve"> PAGEREF _Toc70342620 \h </w:instrText>
        </w:r>
        <w:r w:rsidR="001D76C0">
          <w:rPr>
            <w:webHidden/>
          </w:rPr>
        </w:r>
        <w:r w:rsidR="001D76C0">
          <w:rPr>
            <w:webHidden/>
          </w:rPr>
          <w:fldChar w:fldCharType="separate"/>
        </w:r>
        <w:r w:rsidR="001D76C0">
          <w:rPr>
            <w:webHidden/>
          </w:rPr>
          <w:t>36</w:t>
        </w:r>
        <w:r w:rsidR="001D76C0">
          <w:rPr>
            <w:webHidden/>
          </w:rPr>
          <w:fldChar w:fldCharType="end"/>
        </w:r>
      </w:hyperlink>
    </w:p>
    <w:p w14:paraId="27EEC9D9" w14:textId="40705801" w:rsidR="001D76C0" w:rsidRDefault="0071799E">
      <w:pPr>
        <w:pStyle w:val="TOC3"/>
        <w:rPr>
          <w:color w:val="auto"/>
          <w:sz w:val="24"/>
          <w:szCs w:val="24"/>
          <w:lang w:eastAsia="en-US"/>
        </w:rPr>
      </w:pPr>
      <w:hyperlink w:anchor="_Toc70342621" w:history="1">
        <w:r w:rsidR="001D76C0" w:rsidRPr="008C6012">
          <w:rPr>
            <w:rStyle w:val="Hyperlink"/>
          </w:rPr>
          <w:t>Element O (15): Charter School Closure Procedures</w:t>
        </w:r>
        <w:r w:rsidR="001D76C0">
          <w:rPr>
            <w:webHidden/>
          </w:rPr>
          <w:tab/>
        </w:r>
        <w:r w:rsidR="001D76C0">
          <w:rPr>
            <w:webHidden/>
          </w:rPr>
          <w:fldChar w:fldCharType="begin"/>
        </w:r>
        <w:r w:rsidR="001D76C0">
          <w:rPr>
            <w:webHidden/>
          </w:rPr>
          <w:instrText xml:space="preserve"> PAGEREF _Toc70342621 \h </w:instrText>
        </w:r>
        <w:r w:rsidR="001D76C0">
          <w:rPr>
            <w:webHidden/>
          </w:rPr>
        </w:r>
        <w:r w:rsidR="001D76C0">
          <w:rPr>
            <w:webHidden/>
          </w:rPr>
          <w:fldChar w:fldCharType="separate"/>
        </w:r>
        <w:r w:rsidR="001D76C0">
          <w:rPr>
            <w:webHidden/>
          </w:rPr>
          <w:t>37</w:t>
        </w:r>
        <w:r w:rsidR="001D76C0">
          <w:rPr>
            <w:webHidden/>
          </w:rPr>
          <w:fldChar w:fldCharType="end"/>
        </w:r>
      </w:hyperlink>
    </w:p>
    <w:p w14:paraId="0EC25BE2" w14:textId="79C66642" w:rsidR="001D76C0" w:rsidRDefault="0071799E">
      <w:pPr>
        <w:pStyle w:val="TOC3"/>
        <w:rPr>
          <w:color w:val="auto"/>
          <w:sz w:val="24"/>
          <w:szCs w:val="24"/>
          <w:lang w:eastAsia="en-US"/>
        </w:rPr>
      </w:pPr>
      <w:hyperlink w:anchor="_Toc70342622" w:history="1">
        <w:r w:rsidR="001D76C0" w:rsidRPr="008C6012">
          <w:rPr>
            <w:rStyle w:val="Hyperlink"/>
          </w:rPr>
          <w:t>Element P (16): Charter School Location (for county-authorized schools)</w:t>
        </w:r>
        <w:r w:rsidR="001D76C0">
          <w:rPr>
            <w:webHidden/>
          </w:rPr>
          <w:tab/>
        </w:r>
        <w:r w:rsidR="001D76C0">
          <w:rPr>
            <w:webHidden/>
          </w:rPr>
          <w:fldChar w:fldCharType="begin"/>
        </w:r>
        <w:r w:rsidR="001D76C0">
          <w:rPr>
            <w:webHidden/>
          </w:rPr>
          <w:instrText xml:space="preserve"> PAGEREF _Toc70342622 \h </w:instrText>
        </w:r>
        <w:r w:rsidR="001D76C0">
          <w:rPr>
            <w:webHidden/>
          </w:rPr>
        </w:r>
        <w:r w:rsidR="001D76C0">
          <w:rPr>
            <w:webHidden/>
          </w:rPr>
          <w:fldChar w:fldCharType="separate"/>
        </w:r>
        <w:r w:rsidR="001D76C0">
          <w:rPr>
            <w:webHidden/>
          </w:rPr>
          <w:t>38</w:t>
        </w:r>
        <w:r w:rsidR="001D76C0">
          <w:rPr>
            <w:webHidden/>
          </w:rPr>
          <w:fldChar w:fldCharType="end"/>
        </w:r>
      </w:hyperlink>
    </w:p>
    <w:p w14:paraId="514B9C9B" w14:textId="2A417E3B" w:rsidR="001D76C0" w:rsidRDefault="0071799E">
      <w:pPr>
        <w:pStyle w:val="TOC2"/>
        <w:tabs>
          <w:tab w:val="left" w:pos="1800"/>
        </w:tabs>
        <w:rPr>
          <w:b w:val="0"/>
          <w:noProof/>
          <w:color w:val="auto"/>
          <w:szCs w:val="24"/>
          <w:lang w:eastAsia="en-US"/>
        </w:rPr>
      </w:pPr>
      <w:hyperlink w:anchor="_Toc70342623" w:history="1">
        <w:r w:rsidR="001D76C0" w:rsidRPr="008C6012">
          <w:rPr>
            <w:rStyle w:val="Hyperlink"/>
            <w:noProof/>
          </w:rPr>
          <w:t>III.</w:t>
        </w:r>
        <w:r w:rsidR="001D76C0">
          <w:rPr>
            <w:b w:val="0"/>
            <w:noProof/>
            <w:color w:val="auto"/>
            <w:szCs w:val="24"/>
            <w:lang w:eastAsia="en-US"/>
          </w:rPr>
          <w:tab/>
        </w:r>
        <w:r w:rsidR="001D76C0" w:rsidRPr="008C6012">
          <w:rPr>
            <w:rStyle w:val="Hyperlink"/>
            <w:noProof/>
          </w:rPr>
          <w:t>Supplemental Criteria</w:t>
        </w:r>
        <w:r w:rsidR="001D76C0">
          <w:rPr>
            <w:noProof/>
            <w:webHidden/>
          </w:rPr>
          <w:tab/>
        </w:r>
        <w:r w:rsidR="001D76C0">
          <w:rPr>
            <w:noProof/>
            <w:webHidden/>
          </w:rPr>
          <w:fldChar w:fldCharType="begin"/>
        </w:r>
        <w:r w:rsidR="001D76C0">
          <w:rPr>
            <w:noProof/>
            <w:webHidden/>
          </w:rPr>
          <w:instrText xml:space="preserve"> PAGEREF _Toc70342623 \h </w:instrText>
        </w:r>
        <w:r w:rsidR="001D76C0">
          <w:rPr>
            <w:noProof/>
            <w:webHidden/>
          </w:rPr>
        </w:r>
        <w:r w:rsidR="001D76C0">
          <w:rPr>
            <w:noProof/>
            <w:webHidden/>
          </w:rPr>
          <w:fldChar w:fldCharType="separate"/>
        </w:r>
        <w:r w:rsidR="001D76C0">
          <w:rPr>
            <w:noProof/>
            <w:webHidden/>
          </w:rPr>
          <w:t>39</w:t>
        </w:r>
        <w:r w:rsidR="001D76C0">
          <w:rPr>
            <w:noProof/>
            <w:webHidden/>
          </w:rPr>
          <w:fldChar w:fldCharType="end"/>
        </w:r>
      </w:hyperlink>
    </w:p>
    <w:p w14:paraId="5CC3C64A" w14:textId="69CA7625" w:rsidR="001D76C0" w:rsidRDefault="0071799E">
      <w:pPr>
        <w:pStyle w:val="TOC3"/>
        <w:rPr>
          <w:color w:val="auto"/>
          <w:sz w:val="24"/>
          <w:szCs w:val="24"/>
          <w:lang w:eastAsia="en-US"/>
        </w:rPr>
      </w:pPr>
      <w:hyperlink w:anchor="_Toc70342624" w:history="1">
        <w:r w:rsidR="001D76C0" w:rsidRPr="008C6012">
          <w:rPr>
            <w:rStyle w:val="Hyperlink"/>
          </w:rPr>
          <w:t>Financial Plan</w:t>
        </w:r>
        <w:r w:rsidR="001D76C0">
          <w:rPr>
            <w:webHidden/>
          </w:rPr>
          <w:tab/>
        </w:r>
        <w:r w:rsidR="001D76C0">
          <w:rPr>
            <w:webHidden/>
          </w:rPr>
          <w:fldChar w:fldCharType="begin"/>
        </w:r>
        <w:r w:rsidR="001D76C0">
          <w:rPr>
            <w:webHidden/>
          </w:rPr>
          <w:instrText xml:space="preserve"> PAGEREF _Toc70342624 \h </w:instrText>
        </w:r>
        <w:r w:rsidR="001D76C0">
          <w:rPr>
            <w:webHidden/>
          </w:rPr>
        </w:r>
        <w:r w:rsidR="001D76C0">
          <w:rPr>
            <w:webHidden/>
          </w:rPr>
          <w:fldChar w:fldCharType="separate"/>
        </w:r>
        <w:r w:rsidR="001D76C0">
          <w:rPr>
            <w:webHidden/>
          </w:rPr>
          <w:t>39</w:t>
        </w:r>
        <w:r w:rsidR="001D76C0">
          <w:rPr>
            <w:webHidden/>
          </w:rPr>
          <w:fldChar w:fldCharType="end"/>
        </w:r>
      </w:hyperlink>
    </w:p>
    <w:p w14:paraId="5D9AF8DF" w14:textId="41FD5A9A" w:rsidR="001D76C0" w:rsidRDefault="0071799E">
      <w:pPr>
        <w:pStyle w:val="TOC3"/>
        <w:rPr>
          <w:color w:val="auto"/>
          <w:sz w:val="24"/>
          <w:szCs w:val="24"/>
          <w:lang w:eastAsia="en-US"/>
        </w:rPr>
      </w:pPr>
      <w:hyperlink w:anchor="_Toc70342625" w:history="1">
        <w:r w:rsidR="001D76C0" w:rsidRPr="008C6012">
          <w:rPr>
            <w:rStyle w:val="Hyperlink"/>
          </w:rPr>
          <w:t>Administrative Plan</w:t>
        </w:r>
        <w:r w:rsidR="001D76C0">
          <w:rPr>
            <w:webHidden/>
          </w:rPr>
          <w:tab/>
        </w:r>
        <w:r w:rsidR="001D76C0">
          <w:rPr>
            <w:webHidden/>
          </w:rPr>
          <w:fldChar w:fldCharType="begin"/>
        </w:r>
        <w:r w:rsidR="001D76C0">
          <w:rPr>
            <w:webHidden/>
          </w:rPr>
          <w:instrText xml:space="preserve"> PAGEREF _Toc70342625 \h </w:instrText>
        </w:r>
        <w:r w:rsidR="001D76C0">
          <w:rPr>
            <w:webHidden/>
          </w:rPr>
        </w:r>
        <w:r w:rsidR="001D76C0">
          <w:rPr>
            <w:webHidden/>
          </w:rPr>
          <w:fldChar w:fldCharType="separate"/>
        </w:r>
        <w:r w:rsidR="001D76C0">
          <w:rPr>
            <w:webHidden/>
          </w:rPr>
          <w:t>41</w:t>
        </w:r>
        <w:r w:rsidR="001D76C0">
          <w:rPr>
            <w:webHidden/>
          </w:rPr>
          <w:fldChar w:fldCharType="end"/>
        </w:r>
      </w:hyperlink>
    </w:p>
    <w:p w14:paraId="1D4A63BF" w14:textId="44613B18" w:rsidR="001D76C0" w:rsidRDefault="0071799E">
      <w:pPr>
        <w:pStyle w:val="TOC3"/>
        <w:rPr>
          <w:color w:val="auto"/>
          <w:sz w:val="24"/>
          <w:szCs w:val="24"/>
          <w:lang w:eastAsia="en-US"/>
        </w:rPr>
      </w:pPr>
      <w:hyperlink w:anchor="_Toc70342626" w:history="1">
        <w:r w:rsidR="001D76C0" w:rsidRPr="008C6012">
          <w:rPr>
            <w:rStyle w:val="Hyperlink"/>
          </w:rPr>
          <w:t>Facilities</w:t>
        </w:r>
        <w:r w:rsidR="001D76C0">
          <w:rPr>
            <w:webHidden/>
          </w:rPr>
          <w:tab/>
        </w:r>
        <w:r w:rsidR="001D76C0">
          <w:rPr>
            <w:webHidden/>
          </w:rPr>
          <w:fldChar w:fldCharType="begin"/>
        </w:r>
        <w:r w:rsidR="001D76C0">
          <w:rPr>
            <w:webHidden/>
          </w:rPr>
          <w:instrText xml:space="preserve"> PAGEREF _Toc70342626 \h </w:instrText>
        </w:r>
        <w:r w:rsidR="001D76C0">
          <w:rPr>
            <w:webHidden/>
          </w:rPr>
        </w:r>
        <w:r w:rsidR="001D76C0">
          <w:rPr>
            <w:webHidden/>
          </w:rPr>
          <w:fldChar w:fldCharType="separate"/>
        </w:r>
        <w:r w:rsidR="001D76C0">
          <w:rPr>
            <w:webHidden/>
          </w:rPr>
          <w:t>42</w:t>
        </w:r>
        <w:r w:rsidR="001D76C0">
          <w:rPr>
            <w:webHidden/>
          </w:rPr>
          <w:fldChar w:fldCharType="end"/>
        </w:r>
      </w:hyperlink>
    </w:p>
    <w:p w14:paraId="49E15CF8" w14:textId="00AD880A" w:rsidR="001D76C0" w:rsidRDefault="0071799E">
      <w:pPr>
        <w:pStyle w:val="TOC3"/>
        <w:rPr>
          <w:color w:val="auto"/>
          <w:sz w:val="24"/>
          <w:szCs w:val="24"/>
          <w:lang w:eastAsia="en-US"/>
        </w:rPr>
      </w:pPr>
      <w:hyperlink w:anchor="_Toc70342627" w:history="1">
        <w:r w:rsidR="001D76C0" w:rsidRPr="008C6012">
          <w:rPr>
            <w:rStyle w:val="Hyperlink"/>
          </w:rPr>
          <w:t>Community Interest</w:t>
        </w:r>
        <w:r w:rsidR="001D76C0">
          <w:rPr>
            <w:webHidden/>
          </w:rPr>
          <w:tab/>
        </w:r>
        <w:r w:rsidR="001D76C0">
          <w:rPr>
            <w:webHidden/>
          </w:rPr>
          <w:fldChar w:fldCharType="begin"/>
        </w:r>
        <w:r w:rsidR="001D76C0">
          <w:rPr>
            <w:webHidden/>
          </w:rPr>
          <w:instrText xml:space="preserve"> PAGEREF _Toc70342627 \h </w:instrText>
        </w:r>
        <w:r w:rsidR="001D76C0">
          <w:rPr>
            <w:webHidden/>
          </w:rPr>
        </w:r>
        <w:r w:rsidR="001D76C0">
          <w:rPr>
            <w:webHidden/>
          </w:rPr>
          <w:fldChar w:fldCharType="separate"/>
        </w:r>
        <w:r w:rsidR="001D76C0">
          <w:rPr>
            <w:webHidden/>
          </w:rPr>
          <w:t>43</w:t>
        </w:r>
        <w:r w:rsidR="001D76C0">
          <w:rPr>
            <w:webHidden/>
          </w:rPr>
          <w:fldChar w:fldCharType="end"/>
        </w:r>
      </w:hyperlink>
    </w:p>
    <w:p w14:paraId="65B873FA" w14:textId="3E1CBA03" w:rsidR="001D76C0" w:rsidRDefault="0071799E">
      <w:pPr>
        <w:pStyle w:val="TOC3"/>
        <w:rPr>
          <w:color w:val="auto"/>
          <w:sz w:val="24"/>
          <w:szCs w:val="24"/>
          <w:lang w:eastAsia="en-US"/>
        </w:rPr>
      </w:pPr>
      <w:hyperlink w:anchor="_Toc70342628" w:history="1">
        <w:r w:rsidR="001D76C0" w:rsidRPr="008C6012">
          <w:rPr>
            <w:rStyle w:val="Hyperlink"/>
          </w:rPr>
          <w:t>Special Education</w:t>
        </w:r>
        <w:r w:rsidR="001D76C0">
          <w:rPr>
            <w:webHidden/>
          </w:rPr>
          <w:tab/>
        </w:r>
        <w:r w:rsidR="001D76C0">
          <w:rPr>
            <w:webHidden/>
          </w:rPr>
          <w:fldChar w:fldCharType="begin"/>
        </w:r>
        <w:r w:rsidR="001D76C0">
          <w:rPr>
            <w:webHidden/>
          </w:rPr>
          <w:instrText xml:space="preserve"> PAGEREF _Toc70342628 \h </w:instrText>
        </w:r>
        <w:r w:rsidR="001D76C0">
          <w:rPr>
            <w:webHidden/>
          </w:rPr>
        </w:r>
        <w:r w:rsidR="001D76C0">
          <w:rPr>
            <w:webHidden/>
          </w:rPr>
          <w:fldChar w:fldCharType="separate"/>
        </w:r>
        <w:r w:rsidR="001D76C0">
          <w:rPr>
            <w:webHidden/>
          </w:rPr>
          <w:t>44</w:t>
        </w:r>
        <w:r w:rsidR="001D76C0">
          <w:rPr>
            <w:webHidden/>
          </w:rPr>
          <w:fldChar w:fldCharType="end"/>
        </w:r>
      </w:hyperlink>
    </w:p>
    <w:p w14:paraId="70462E83" w14:textId="35D48F55" w:rsidR="001D76C0" w:rsidRDefault="0071799E">
      <w:pPr>
        <w:pStyle w:val="TOC3"/>
        <w:rPr>
          <w:color w:val="auto"/>
          <w:sz w:val="24"/>
          <w:szCs w:val="24"/>
          <w:lang w:eastAsia="en-US"/>
        </w:rPr>
      </w:pPr>
      <w:hyperlink w:anchor="_Toc70342629" w:history="1">
        <w:r w:rsidR="001D76C0" w:rsidRPr="008C6012">
          <w:rPr>
            <w:rStyle w:val="Hyperlink"/>
          </w:rPr>
          <w:t>Alternative Charter Schools, if applicable</w:t>
        </w:r>
        <w:r w:rsidR="001D76C0">
          <w:rPr>
            <w:webHidden/>
          </w:rPr>
          <w:tab/>
        </w:r>
        <w:r w:rsidR="001D76C0">
          <w:rPr>
            <w:webHidden/>
          </w:rPr>
          <w:fldChar w:fldCharType="begin"/>
        </w:r>
        <w:r w:rsidR="001D76C0">
          <w:rPr>
            <w:webHidden/>
          </w:rPr>
          <w:instrText xml:space="preserve"> PAGEREF _Toc70342629 \h </w:instrText>
        </w:r>
        <w:r w:rsidR="001D76C0">
          <w:rPr>
            <w:webHidden/>
          </w:rPr>
        </w:r>
        <w:r w:rsidR="001D76C0">
          <w:rPr>
            <w:webHidden/>
          </w:rPr>
          <w:fldChar w:fldCharType="separate"/>
        </w:r>
        <w:r w:rsidR="001D76C0">
          <w:rPr>
            <w:webHidden/>
          </w:rPr>
          <w:t>46</w:t>
        </w:r>
        <w:r w:rsidR="001D76C0">
          <w:rPr>
            <w:webHidden/>
          </w:rPr>
          <w:fldChar w:fldCharType="end"/>
        </w:r>
      </w:hyperlink>
    </w:p>
    <w:p w14:paraId="4F73389F" w14:textId="1907EE8D" w:rsidR="001D76C0" w:rsidRDefault="0071799E">
      <w:pPr>
        <w:pStyle w:val="TOC3"/>
        <w:rPr>
          <w:color w:val="auto"/>
          <w:sz w:val="24"/>
          <w:szCs w:val="24"/>
          <w:lang w:eastAsia="en-US"/>
        </w:rPr>
      </w:pPr>
      <w:hyperlink w:anchor="_Toc70342630" w:history="1">
        <w:r w:rsidR="001D76C0" w:rsidRPr="008C6012">
          <w:rPr>
            <w:rStyle w:val="Hyperlink"/>
          </w:rPr>
          <w:t>Independent Study, if applicable</w:t>
        </w:r>
        <w:r w:rsidR="001D76C0">
          <w:rPr>
            <w:webHidden/>
          </w:rPr>
          <w:tab/>
        </w:r>
        <w:r w:rsidR="001D76C0">
          <w:rPr>
            <w:webHidden/>
          </w:rPr>
          <w:fldChar w:fldCharType="begin"/>
        </w:r>
        <w:r w:rsidR="001D76C0">
          <w:rPr>
            <w:webHidden/>
          </w:rPr>
          <w:instrText xml:space="preserve"> PAGEREF _Toc70342630 \h </w:instrText>
        </w:r>
        <w:r w:rsidR="001D76C0">
          <w:rPr>
            <w:webHidden/>
          </w:rPr>
        </w:r>
        <w:r w:rsidR="001D76C0">
          <w:rPr>
            <w:webHidden/>
          </w:rPr>
          <w:fldChar w:fldCharType="separate"/>
        </w:r>
        <w:r w:rsidR="001D76C0">
          <w:rPr>
            <w:webHidden/>
          </w:rPr>
          <w:t>47</w:t>
        </w:r>
        <w:r w:rsidR="001D76C0">
          <w:rPr>
            <w:webHidden/>
          </w:rPr>
          <w:fldChar w:fldCharType="end"/>
        </w:r>
      </w:hyperlink>
    </w:p>
    <w:p w14:paraId="12500E4C" w14:textId="33120732" w:rsidR="001D76C0" w:rsidRDefault="0071799E">
      <w:pPr>
        <w:pStyle w:val="TOC3"/>
        <w:rPr>
          <w:color w:val="auto"/>
          <w:sz w:val="24"/>
          <w:szCs w:val="24"/>
          <w:lang w:eastAsia="en-US"/>
        </w:rPr>
      </w:pPr>
      <w:hyperlink w:anchor="_Toc70342631" w:history="1">
        <w:r w:rsidR="001D76C0" w:rsidRPr="008C6012">
          <w:rPr>
            <w:rStyle w:val="Hyperlink"/>
          </w:rPr>
          <w:t>Standard Assurances</w:t>
        </w:r>
        <w:r w:rsidR="001D76C0">
          <w:rPr>
            <w:webHidden/>
          </w:rPr>
          <w:tab/>
        </w:r>
        <w:r w:rsidR="001D76C0">
          <w:rPr>
            <w:webHidden/>
          </w:rPr>
          <w:fldChar w:fldCharType="begin"/>
        </w:r>
        <w:r w:rsidR="001D76C0">
          <w:rPr>
            <w:webHidden/>
          </w:rPr>
          <w:instrText xml:space="preserve"> PAGEREF _Toc70342631 \h </w:instrText>
        </w:r>
        <w:r w:rsidR="001D76C0">
          <w:rPr>
            <w:webHidden/>
          </w:rPr>
        </w:r>
        <w:r w:rsidR="001D76C0">
          <w:rPr>
            <w:webHidden/>
          </w:rPr>
          <w:fldChar w:fldCharType="separate"/>
        </w:r>
        <w:r w:rsidR="001D76C0">
          <w:rPr>
            <w:webHidden/>
          </w:rPr>
          <w:t>49</w:t>
        </w:r>
        <w:r w:rsidR="001D76C0">
          <w:rPr>
            <w:webHidden/>
          </w:rPr>
          <w:fldChar w:fldCharType="end"/>
        </w:r>
      </w:hyperlink>
    </w:p>
    <w:p w14:paraId="2441279E" w14:textId="501B7EAD" w:rsidR="001D76C0" w:rsidRDefault="0071799E">
      <w:pPr>
        <w:pStyle w:val="TOC1"/>
        <w:rPr>
          <w:b w:val="0"/>
          <w:color w:val="auto"/>
          <w:sz w:val="24"/>
          <w:szCs w:val="24"/>
          <w:lang w:eastAsia="en-US"/>
        </w:rPr>
      </w:pPr>
      <w:hyperlink w:anchor="_Toc70342632" w:history="1">
        <w:r w:rsidR="001D76C0" w:rsidRPr="008C6012">
          <w:rPr>
            <w:rStyle w:val="Hyperlink"/>
          </w:rPr>
          <w:t>Appendix</w:t>
        </w:r>
        <w:r w:rsidR="001D76C0">
          <w:rPr>
            <w:webHidden/>
          </w:rPr>
          <w:tab/>
        </w:r>
        <w:r w:rsidR="001D76C0">
          <w:rPr>
            <w:webHidden/>
          </w:rPr>
          <w:fldChar w:fldCharType="begin"/>
        </w:r>
        <w:r w:rsidR="001D76C0">
          <w:rPr>
            <w:webHidden/>
          </w:rPr>
          <w:instrText xml:space="preserve"> PAGEREF _Toc70342632 \h </w:instrText>
        </w:r>
        <w:r w:rsidR="001D76C0">
          <w:rPr>
            <w:webHidden/>
          </w:rPr>
        </w:r>
        <w:r w:rsidR="001D76C0">
          <w:rPr>
            <w:webHidden/>
          </w:rPr>
          <w:fldChar w:fldCharType="separate"/>
        </w:r>
        <w:r w:rsidR="001D76C0">
          <w:rPr>
            <w:webHidden/>
          </w:rPr>
          <w:t>51</w:t>
        </w:r>
        <w:r w:rsidR="001D76C0">
          <w:rPr>
            <w:webHidden/>
          </w:rPr>
          <w:fldChar w:fldCharType="end"/>
        </w:r>
      </w:hyperlink>
    </w:p>
    <w:p w14:paraId="7299A01A" w14:textId="05DE2488" w:rsidR="001D76C0" w:rsidRDefault="0071799E">
      <w:pPr>
        <w:pStyle w:val="TOC2"/>
        <w:rPr>
          <w:b w:val="0"/>
          <w:noProof/>
          <w:color w:val="auto"/>
          <w:szCs w:val="24"/>
          <w:lang w:eastAsia="en-US"/>
        </w:rPr>
      </w:pPr>
      <w:hyperlink w:anchor="_Toc70342633" w:history="1">
        <w:r w:rsidR="001D76C0" w:rsidRPr="008C6012">
          <w:rPr>
            <w:rStyle w:val="Hyperlink"/>
            <w:noProof/>
            <w:w w:val="105"/>
          </w:rPr>
          <w:t>Petitioner Certification and Cover Page</w:t>
        </w:r>
        <w:r w:rsidR="001D76C0">
          <w:rPr>
            <w:noProof/>
            <w:webHidden/>
          </w:rPr>
          <w:tab/>
        </w:r>
        <w:r w:rsidR="001D76C0">
          <w:rPr>
            <w:noProof/>
            <w:webHidden/>
          </w:rPr>
          <w:fldChar w:fldCharType="begin"/>
        </w:r>
        <w:r w:rsidR="001D76C0">
          <w:rPr>
            <w:noProof/>
            <w:webHidden/>
          </w:rPr>
          <w:instrText xml:space="preserve"> PAGEREF _Toc70342633 \h </w:instrText>
        </w:r>
        <w:r w:rsidR="001D76C0">
          <w:rPr>
            <w:noProof/>
            <w:webHidden/>
          </w:rPr>
        </w:r>
        <w:r w:rsidR="001D76C0">
          <w:rPr>
            <w:noProof/>
            <w:webHidden/>
          </w:rPr>
          <w:fldChar w:fldCharType="separate"/>
        </w:r>
        <w:r w:rsidR="001D76C0">
          <w:rPr>
            <w:noProof/>
            <w:webHidden/>
          </w:rPr>
          <w:t>51</w:t>
        </w:r>
        <w:r w:rsidR="001D76C0">
          <w:rPr>
            <w:noProof/>
            <w:webHidden/>
          </w:rPr>
          <w:fldChar w:fldCharType="end"/>
        </w:r>
      </w:hyperlink>
    </w:p>
    <w:p w14:paraId="0A9FFF22" w14:textId="49D14FB0" w:rsidR="001D76C0" w:rsidRDefault="0071799E">
      <w:pPr>
        <w:pStyle w:val="TOC2"/>
        <w:rPr>
          <w:b w:val="0"/>
          <w:noProof/>
          <w:color w:val="auto"/>
          <w:szCs w:val="24"/>
          <w:lang w:eastAsia="en-US"/>
        </w:rPr>
      </w:pPr>
      <w:hyperlink w:anchor="_Toc70342634" w:history="1">
        <w:r w:rsidR="001D76C0" w:rsidRPr="008C6012">
          <w:rPr>
            <w:rStyle w:val="Hyperlink"/>
            <w:noProof/>
          </w:rPr>
          <w:t>Resources</w:t>
        </w:r>
        <w:r w:rsidR="001D76C0">
          <w:rPr>
            <w:noProof/>
            <w:webHidden/>
          </w:rPr>
          <w:tab/>
        </w:r>
        <w:r w:rsidR="001D76C0">
          <w:rPr>
            <w:noProof/>
            <w:webHidden/>
          </w:rPr>
          <w:fldChar w:fldCharType="begin"/>
        </w:r>
        <w:r w:rsidR="001D76C0">
          <w:rPr>
            <w:noProof/>
            <w:webHidden/>
          </w:rPr>
          <w:instrText xml:space="preserve"> PAGEREF _Toc70342634 \h </w:instrText>
        </w:r>
        <w:r w:rsidR="001D76C0">
          <w:rPr>
            <w:noProof/>
            <w:webHidden/>
          </w:rPr>
        </w:r>
        <w:r w:rsidR="001D76C0">
          <w:rPr>
            <w:noProof/>
            <w:webHidden/>
          </w:rPr>
          <w:fldChar w:fldCharType="separate"/>
        </w:r>
        <w:r w:rsidR="001D76C0">
          <w:rPr>
            <w:noProof/>
            <w:webHidden/>
          </w:rPr>
          <w:t>53</w:t>
        </w:r>
        <w:r w:rsidR="001D76C0">
          <w:rPr>
            <w:noProof/>
            <w:webHidden/>
          </w:rPr>
          <w:fldChar w:fldCharType="end"/>
        </w:r>
      </w:hyperlink>
    </w:p>
    <w:p w14:paraId="370B6E3B" w14:textId="50C0FEE2" w:rsidR="001D76C0" w:rsidRDefault="0071799E">
      <w:pPr>
        <w:pStyle w:val="TOC3"/>
        <w:rPr>
          <w:color w:val="auto"/>
          <w:sz w:val="24"/>
          <w:szCs w:val="24"/>
          <w:lang w:eastAsia="en-US"/>
        </w:rPr>
      </w:pPr>
      <w:hyperlink w:anchor="_Toc70342635" w:history="1">
        <w:r w:rsidR="001D76C0" w:rsidRPr="008C6012">
          <w:rPr>
            <w:rStyle w:val="Hyperlink"/>
          </w:rPr>
          <w:t>Discipline</w:t>
        </w:r>
        <w:r w:rsidR="001D76C0">
          <w:rPr>
            <w:webHidden/>
          </w:rPr>
          <w:tab/>
        </w:r>
        <w:r w:rsidR="001D76C0">
          <w:rPr>
            <w:webHidden/>
          </w:rPr>
          <w:fldChar w:fldCharType="begin"/>
        </w:r>
        <w:r w:rsidR="001D76C0">
          <w:rPr>
            <w:webHidden/>
          </w:rPr>
          <w:instrText xml:space="preserve"> PAGEREF _Toc70342635 \h </w:instrText>
        </w:r>
        <w:r w:rsidR="001D76C0">
          <w:rPr>
            <w:webHidden/>
          </w:rPr>
        </w:r>
        <w:r w:rsidR="001D76C0">
          <w:rPr>
            <w:webHidden/>
          </w:rPr>
          <w:fldChar w:fldCharType="separate"/>
        </w:r>
        <w:r w:rsidR="001D76C0">
          <w:rPr>
            <w:webHidden/>
          </w:rPr>
          <w:t>53</w:t>
        </w:r>
        <w:r w:rsidR="001D76C0">
          <w:rPr>
            <w:webHidden/>
          </w:rPr>
          <w:fldChar w:fldCharType="end"/>
        </w:r>
      </w:hyperlink>
    </w:p>
    <w:p w14:paraId="4C908DB9" w14:textId="5AB33B35" w:rsidR="001D76C0" w:rsidRDefault="0071799E">
      <w:pPr>
        <w:pStyle w:val="TOC3"/>
        <w:rPr>
          <w:color w:val="auto"/>
          <w:sz w:val="24"/>
          <w:szCs w:val="24"/>
          <w:lang w:eastAsia="en-US"/>
        </w:rPr>
      </w:pPr>
      <w:hyperlink w:anchor="_Toc70342636" w:history="1">
        <w:r w:rsidR="001D76C0" w:rsidRPr="008C6012">
          <w:rPr>
            <w:rStyle w:val="Hyperlink"/>
          </w:rPr>
          <w:t>English Learners</w:t>
        </w:r>
        <w:r w:rsidR="001D76C0">
          <w:rPr>
            <w:webHidden/>
          </w:rPr>
          <w:tab/>
        </w:r>
        <w:r w:rsidR="001D76C0">
          <w:rPr>
            <w:webHidden/>
          </w:rPr>
          <w:fldChar w:fldCharType="begin"/>
        </w:r>
        <w:r w:rsidR="001D76C0">
          <w:rPr>
            <w:webHidden/>
          </w:rPr>
          <w:instrText xml:space="preserve"> PAGEREF _Toc70342636 \h </w:instrText>
        </w:r>
        <w:r w:rsidR="001D76C0">
          <w:rPr>
            <w:webHidden/>
          </w:rPr>
        </w:r>
        <w:r w:rsidR="001D76C0">
          <w:rPr>
            <w:webHidden/>
          </w:rPr>
          <w:fldChar w:fldCharType="separate"/>
        </w:r>
        <w:r w:rsidR="001D76C0">
          <w:rPr>
            <w:webHidden/>
          </w:rPr>
          <w:t>53</w:t>
        </w:r>
        <w:r w:rsidR="001D76C0">
          <w:rPr>
            <w:webHidden/>
          </w:rPr>
          <w:fldChar w:fldCharType="end"/>
        </w:r>
      </w:hyperlink>
    </w:p>
    <w:p w14:paraId="6099C633" w14:textId="6687D334" w:rsidR="001D76C0" w:rsidRDefault="0071799E">
      <w:pPr>
        <w:pStyle w:val="TOC3"/>
        <w:rPr>
          <w:color w:val="auto"/>
          <w:sz w:val="24"/>
          <w:szCs w:val="24"/>
          <w:lang w:eastAsia="en-US"/>
        </w:rPr>
      </w:pPr>
      <w:hyperlink w:anchor="_Toc70342637" w:history="1">
        <w:r w:rsidR="001D76C0" w:rsidRPr="008C6012">
          <w:rPr>
            <w:rStyle w:val="Hyperlink"/>
          </w:rPr>
          <w:t>Family Engagement</w:t>
        </w:r>
        <w:r w:rsidR="001D76C0">
          <w:rPr>
            <w:webHidden/>
          </w:rPr>
          <w:tab/>
        </w:r>
        <w:r w:rsidR="001D76C0">
          <w:rPr>
            <w:webHidden/>
          </w:rPr>
          <w:fldChar w:fldCharType="begin"/>
        </w:r>
        <w:r w:rsidR="001D76C0">
          <w:rPr>
            <w:webHidden/>
          </w:rPr>
          <w:instrText xml:space="preserve"> PAGEREF _Toc70342637 \h </w:instrText>
        </w:r>
        <w:r w:rsidR="001D76C0">
          <w:rPr>
            <w:webHidden/>
          </w:rPr>
        </w:r>
        <w:r w:rsidR="001D76C0">
          <w:rPr>
            <w:webHidden/>
          </w:rPr>
          <w:fldChar w:fldCharType="separate"/>
        </w:r>
        <w:r w:rsidR="001D76C0">
          <w:rPr>
            <w:webHidden/>
          </w:rPr>
          <w:t>53</w:t>
        </w:r>
        <w:r w:rsidR="001D76C0">
          <w:rPr>
            <w:webHidden/>
          </w:rPr>
          <w:fldChar w:fldCharType="end"/>
        </w:r>
      </w:hyperlink>
    </w:p>
    <w:p w14:paraId="0655841F" w14:textId="5D225BDE" w:rsidR="001D76C0" w:rsidRDefault="0071799E">
      <w:pPr>
        <w:pStyle w:val="TOC3"/>
        <w:rPr>
          <w:color w:val="auto"/>
          <w:sz w:val="24"/>
          <w:szCs w:val="24"/>
          <w:lang w:eastAsia="en-US"/>
        </w:rPr>
      </w:pPr>
      <w:hyperlink w:anchor="_Toc70342638" w:history="1">
        <w:r w:rsidR="001D76C0" w:rsidRPr="008C6012">
          <w:rPr>
            <w:rStyle w:val="Hyperlink"/>
          </w:rPr>
          <w:t>Governance</w:t>
        </w:r>
        <w:r w:rsidR="001D76C0">
          <w:rPr>
            <w:webHidden/>
          </w:rPr>
          <w:tab/>
        </w:r>
        <w:r w:rsidR="001D76C0">
          <w:rPr>
            <w:webHidden/>
          </w:rPr>
          <w:fldChar w:fldCharType="begin"/>
        </w:r>
        <w:r w:rsidR="001D76C0">
          <w:rPr>
            <w:webHidden/>
          </w:rPr>
          <w:instrText xml:space="preserve"> PAGEREF _Toc70342638 \h </w:instrText>
        </w:r>
        <w:r w:rsidR="001D76C0">
          <w:rPr>
            <w:webHidden/>
          </w:rPr>
        </w:r>
        <w:r w:rsidR="001D76C0">
          <w:rPr>
            <w:webHidden/>
          </w:rPr>
          <w:fldChar w:fldCharType="separate"/>
        </w:r>
        <w:r w:rsidR="001D76C0">
          <w:rPr>
            <w:webHidden/>
          </w:rPr>
          <w:t>54</w:t>
        </w:r>
        <w:r w:rsidR="001D76C0">
          <w:rPr>
            <w:webHidden/>
          </w:rPr>
          <w:fldChar w:fldCharType="end"/>
        </w:r>
      </w:hyperlink>
    </w:p>
    <w:p w14:paraId="04E6ACDB" w14:textId="19BA5AD4" w:rsidR="00774224" w:rsidRPr="00C02DAF" w:rsidRDefault="004211AC" w:rsidP="001D76C0">
      <w:pPr>
        <w:pStyle w:val="TOC1"/>
      </w:pPr>
      <w:r>
        <w:fldChar w:fldCharType="end"/>
      </w:r>
    </w:p>
    <w:p w14:paraId="30735E41" w14:textId="13726F88" w:rsidR="00466021" w:rsidRPr="00C02DAF" w:rsidRDefault="00466021" w:rsidP="00A86B61">
      <w:pPr>
        <w:pStyle w:val="Heading2A-TOC"/>
        <w:sectPr w:rsidR="00466021" w:rsidRPr="00C02DAF" w:rsidSect="003329A6">
          <w:headerReference w:type="even" r:id="rId12"/>
          <w:headerReference w:type="default" r:id="rId13"/>
          <w:footerReference w:type="even" r:id="rId14"/>
          <w:footerReference w:type="default" r:id="rId15"/>
          <w:headerReference w:type="first" r:id="rId16"/>
          <w:pgSz w:w="12240" w:h="15840"/>
          <w:pgMar w:top="1627" w:right="1440" w:bottom="1264" w:left="1440" w:header="431" w:footer="459" w:gutter="0"/>
          <w:pgNumType w:fmt="lowerRoman" w:start="1"/>
          <w:cols w:space="708"/>
          <w:docGrid w:linePitch="360"/>
        </w:sectPr>
      </w:pPr>
    </w:p>
    <w:p w14:paraId="0A08390F" w14:textId="6C986D7F" w:rsidR="001E20F1" w:rsidRPr="00531318" w:rsidRDefault="001E20F1" w:rsidP="00531318">
      <w:pPr>
        <w:pStyle w:val="Heading2B-Startofnewpage"/>
        <w:spacing w:before="1680" w:after="540" w:line="760" w:lineRule="exact"/>
        <w:rPr>
          <w:b/>
          <w:bCs/>
          <w:sz w:val="70"/>
        </w:rPr>
      </w:pPr>
      <w:bookmarkStart w:id="3" w:name="_Toc70342440"/>
      <w:bookmarkStart w:id="4" w:name="_Toc70342600"/>
      <w:bookmarkStart w:id="5" w:name="_Toc49340173"/>
      <w:bookmarkStart w:id="6" w:name="_Toc49340281"/>
      <w:bookmarkStart w:id="7" w:name="_Toc49340331"/>
      <w:bookmarkStart w:id="8" w:name="_Toc55557382"/>
      <w:r w:rsidRPr="00531318">
        <w:rPr>
          <w:b/>
          <w:bCs/>
          <w:sz w:val="70"/>
        </w:rPr>
        <w:lastRenderedPageBreak/>
        <w:t>Petition Template</w:t>
      </w:r>
      <w:bookmarkEnd w:id="3"/>
      <w:bookmarkEnd w:id="4"/>
    </w:p>
    <w:p w14:paraId="4BB35FD9" w14:textId="7FA53D7B" w:rsidR="001E20F1" w:rsidRPr="00A76CA2" w:rsidRDefault="001E20F1" w:rsidP="00A76CA2">
      <w:pPr>
        <w:pStyle w:val="Callout"/>
        <w:spacing w:after="240"/>
      </w:pPr>
      <w:r w:rsidRPr="00A76CA2">
        <w:t xml:space="preserve">This document provides a brief description of the charter petition process and then provides detailed information about both the content and </w:t>
      </w:r>
      <w:r w:rsidR="00CA3BAB">
        <w:t xml:space="preserve">suggested </w:t>
      </w:r>
      <w:r w:rsidRPr="00A76CA2">
        <w:t>format of the documents that must be submitted as part of a</w:t>
      </w:r>
      <w:r w:rsidR="004B5091">
        <w:t>n initial petition for a</w:t>
      </w:r>
      <w:r w:rsidRPr="00A76CA2">
        <w:t xml:space="preserve"> new charter school.  The document provides specific instructions about what must be included in a charter petition. Authorizers may use this document to do the following:</w:t>
      </w:r>
    </w:p>
    <w:p w14:paraId="26C3623D" w14:textId="77777777" w:rsidR="00A76CA2" w:rsidRPr="00A76CA2" w:rsidRDefault="001E20F1" w:rsidP="00963579">
      <w:pPr>
        <w:pStyle w:val="Callout"/>
        <w:spacing w:before="0" w:after="120"/>
        <w:ind w:firstLine="360"/>
        <w:rPr>
          <w:color w:val="3E535F"/>
        </w:rPr>
      </w:pPr>
      <w:r w:rsidRPr="00A76CA2">
        <w:rPr>
          <w:color w:val="3E535F"/>
        </w:rPr>
        <w:t>Update their existing petition document with language from this section;</w:t>
      </w:r>
    </w:p>
    <w:p w14:paraId="338DA1C2" w14:textId="77777777" w:rsidR="00A76CA2" w:rsidRPr="00A76CA2" w:rsidRDefault="001E20F1" w:rsidP="00963579">
      <w:pPr>
        <w:pStyle w:val="Callout"/>
        <w:spacing w:before="0" w:after="120"/>
        <w:ind w:firstLine="360"/>
        <w:rPr>
          <w:color w:val="3E535F"/>
        </w:rPr>
      </w:pPr>
      <w:r w:rsidRPr="00A76CA2">
        <w:rPr>
          <w:color w:val="3E535F"/>
        </w:rPr>
        <w:t>Create a new petition document using the format and content in this section; and/or</w:t>
      </w:r>
    </w:p>
    <w:p w14:paraId="4263621F" w14:textId="7DE0C90B" w:rsidR="001E20F1" w:rsidRPr="00A76CA2" w:rsidRDefault="001E20F1" w:rsidP="00963579">
      <w:pPr>
        <w:pStyle w:val="Callout"/>
        <w:spacing w:before="0" w:after="0"/>
        <w:ind w:firstLine="360"/>
        <w:rPr>
          <w:color w:val="3E535F"/>
        </w:rPr>
      </w:pPr>
      <w:r w:rsidRPr="00A76CA2">
        <w:rPr>
          <w:color w:val="3E535F"/>
        </w:rPr>
        <w:t xml:space="preserve">Generate guidance for petitioners to elevate the quality of petitions received. </w:t>
      </w:r>
    </w:p>
    <w:p w14:paraId="242F6892" w14:textId="0DE8C4ED" w:rsidR="001E20F1" w:rsidRPr="00A76CA2" w:rsidRDefault="001E20F1" w:rsidP="00A76CA2">
      <w:pPr>
        <w:pStyle w:val="Callout"/>
        <w:spacing w:before="240"/>
      </w:pPr>
      <w:r w:rsidRPr="00A76CA2">
        <w:t>Both petitioners and authorizers should refer to the Evaluation Rubric for more detailed criteria and information about how each element will be evaluated. To distinguish statutory requirements from promising practices, statutory requirements are included in red font. Only those statutory requirements that are required to be in the petition or are requirements of the petition process are in red font.</w:t>
      </w:r>
      <w:r w:rsidR="00B03C1F">
        <w:t xml:space="preserve"> Guidance to petitioners is in</w:t>
      </w:r>
      <w:r w:rsidR="00523F14">
        <w:t>cluded in</w:t>
      </w:r>
      <w:r w:rsidR="00B03C1F">
        <w:t xml:space="preserve"> blue italicized font</w:t>
      </w:r>
      <w:r w:rsidR="00523F14">
        <w:t xml:space="preserve"> throughout the document</w:t>
      </w:r>
      <w:r w:rsidR="00B03C1F">
        <w:t>.</w:t>
      </w:r>
    </w:p>
    <w:p w14:paraId="3AB00E2B" w14:textId="77777777" w:rsidR="00A76CA2" w:rsidRPr="00DA0554" w:rsidRDefault="00A76CA2" w:rsidP="00963579">
      <w:pPr>
        <w:pStyle w:val="Heading3A"/>
      </w:pPr>
      <w:bookmarkStart w:id="9" w:name="_Toc70342601"/>
      <w:r w:rsidRPr="000D0B73">
        <w:t xml:space="preserve">The Charter </w:t>
      </w:r>
      <w:r w:rsidRPr="00531318">
        <w:t>Petition</w:t>
      </w:r>
      <w:r w:rsidRPr="000D0B73">
        <w:t xml:space="preserve"> Process</w:t>
      </w:r>
      <w:bookmarkEnd w:id="9"/>
    </w:p>
    <w:p w14:paraId="4D0AB21A" w14:textId="544602DB" w:rsidR="00A76CA2" w:rsidRPr="000D0B73" w:rsidRDefault="00A76CA2" w:rsidP="00B5507E">
      <w:pPr>
        <w:pStyle w:val="Paragraph"/>
      </w:pPr>
      <w:r w:rsidRPr="000D0B73">
        <w:t xml:space="preserve">The </w:t>
      </w:r>
      <w:r w:rsidR="007E5DFE">
        <w:t>[</w:t>
      </w:r>
      <w:r w:rsidR="006514FC">
        <w:t xml:space="preserve">District Name/County Office </w:t>
      </w:r>
      <w:r w:rsidR="006514FC" w:rsidRPr="002C56E6">
        <w:t>Name</w:t>
      </w:r>
      <w:r w:rsidR="007E5DFE">
        <w:t>]</w:t>
      </w:r>
      <w:r w:rsidRPr="000D0B73">
        <w:t xml:space="preserve"> new charter school petition application review process involves several steps:</w:t>
      </w:r>
    </w:p>
    <w:p w14:paraId="2E5F6BE9" w14:textId="1CE88133" w:rsidR="00A76CA2" w:rsidRPr="00A707A5" w:rsidRDefault="00A76CA2" w:rsidP="00A76CA2">
      <w:pPr>
        <w:pStyle w:val="List-Level1"/>
      </w:pPr>
      <w:r w:rsidRPr="00A707A5">
        <w:t>Submission of a Letter of Intent</w:t>
      </w:r>
    </w:p>
    <w:p w14:paraId="1DBB82AB" w14:textId="77777777" w:rsidR="00A76CA2" w:rsidRPr="006C4D43" w:rsidRDefault="00A76CA2" w:rsidP="00A76CA2">
      <w:pPr>
        <w:pStyle w:val="List-Level1"/>
      </w:pPr>
      <w:r w:rsidRPr="006C4D43">
        <w:t>Submission of Charter School Petition Application</w:t>
      </w:r>
    </w:p>
    <w:p w14:paraId="3D90965D" w14:textId="77777777" w:rsidR="00A76CA2" w:rsidRPr="006C4D43" w:rsidRDefault="00A76CA2" w:rsidP="00A76CA2">
      <w:pPr>
        <w:pStyle w:val="List-Level1"/>
      </w:pPr>
      <w:r w:rsidRPr="006C4D43">
        <w:t>Initial Review of Petition Application</w:t>
      </w:r>
    </w:p>
    <w:p w14:paraId="6EE5491F" w14:textId="77777777" w:rsidR="00A76CA2" w:rsidRPr="006C4D43" w:rsidRDefault="00A76CA2" w:rsidP="00A76CA2">
      <w:pPr>
        <w:pStyle w:val="List-Level1"/>
      </w:pPr>
      <w:r w:rsidRPr="006C4D43">
        <w:lastRenderedPageBreak/>
        <w:t>Detailed Review of Petition Application</w:t>
      </w:r>
    </w:p>
    <w:p w14:paraId="6D331435" w14:textId="77777777" w:rsidR="00A76CA2" w:rsidRPr="006C4D43" w:rsidRDefault="00A76CA2" w:rsidP="00A76CA2">
      <w:pPr>
        <w:pStyle w:val="List-Level1"/>
      </w:pPr>
      <w:r w:rsidRPr="006C4D43">
        <w:t>Capacity Interview</w:t>
      </w:r>
    </w:p>
    <w:p w14:paraId="5B9B2F76" w14:textId="77777777" w:rsidR="00A76CA2" w:rsidRPr="006C4D43" w:rsidRDefault="00A76CA2" w:rsidP="00A76CA2">
      <w:pPr>
        <w:pStyle w:val="List-Level1"/>
      </w:pPr>
      <w:r w:rsidRPr="006C4D43">
        <w:t>Public Hearing 1</w:t>
      </w:r>
    </w:p>
    <w:p w14:paraId="6B78A598" w14:textId="77777777" w:rsidR="00A76CA2" w:rsidRPr="006C4D43" w:rsidRDefault="00A76CA2" w:rsidP="00A76CA2">
      <w:pPr>
        <w:pStyle w:val="List-Level1"/>
      </w:pPr>
      <w:r w:rsidRPr="006C4D43">
        <w:t>Findings of Fact</w:t>
      </w:r>
    </w:p>
    <w:p w14:paraId="0E75AF5C" w14:textId="77777777" w:rsidR="00A76CA2" w:rsidRPr="006C4D43" w:rsidRDefault="00A76CA2" w:rsidP="00A76CA2">
      <w:pPr>
        <w:pStyle w:val="List-Level1"/>
      </w:pPr>
      <w:r w:rsidRPr="006C4D43">
        <w:t>Public Hearing 2 (Board Action)</w:t>
      </w:r>
    </w:p>
    <w:p w14:paraId="2EBBC8A5" w14:textId="0A60B311" w:rsidR="00A76CA2" w:rsidRPr="000D0B73" w:rsidRDefault="00A76CA2" w:rsidP="00A76CA2">
      <w:pPr>
        <w:pStyle w:val="Paragraph-AfterList"/>
      </w:pPr>
      <w:r w:rsidRPr="000D0B73">
        <w:t xml:space="preserve">For a comprehensive description of the petition review process, including information regarding timelines, roles, and the detailed steps of the process, please see the </w:t>
      </w:r>
      <w:r w:rsidR="00462BD2" w:rsidRPr="0024611F">
        <w:rPr>
          <w:i/>
        </w:rPr>
        <w:t xml:space="preserve">Overview of the </w:t>
      </w:r>
      <w:r w:rsidRPr="000D0B73">
        <w:rPr>
          <w:i/>
        </w:rPr>
        <w:t>Petition Review Process</w:t>
      </w:r>
      <w:r w:rsidRPr="000D0B73">
        <w:t>.</w:t>
      </w:r>
      <w:r w:rsidR="00D73F4B">
        <w:rPr>
          <w:rStyle w:val="FootnoteReference"/>
        </w:rPr>
        <w:footnoteReference w:id="1"/>
      </w:r>
    </w:p>
    <w:p w14:paraId="0EF1837F" w14:textId="33DA9AA7" w:rsidR="00A76CA2" w:rsidRPr="00963579" w:rsidRDefault="00A76CA2" w:rsidP="00773736">
      <w:pPr>
        <w:pStyle w:val="Heading3A"/>
        <w:numPr>
          <w:ilvl w:val="0"/>
          <w:numId w:val="68"/>
        </w:numPr>
        <w:ind w:left="540" w:hanging="360"/>
      </w:pPr>
      <w:bookmarkStart w:id="10" w:name="_Toc58577458"/>
      <w:bookmarkStart w:id="11" w:name="_Toc58846292"/>
      <w:bookmarkStart w:id="12" w:name="_Toc61601604"/>
      <w:bookmarkStart w:id="13" w:name="_Toc70342602"/>
      <w:r w:rsidRPr="00963579">
        <w:t>Content and Format of Charter Petition</w:t>
      </w:r>
      <w:bookmarkEnd w:id="10"/>
      <w:bookmarkEnd w:id="11"/>
      <w:bookmarkEnd w:id="12"/>
      <w:bookmarkEnd w:id="13"/>
    </w:p>
    <w:p w14:paraId="624E4E91" w14:textId="4752EF9B" w:rsidR="00A76CA2" w:rsidRPr="00466C1A" w:rsidRDefault="00A76CA2" w:rsidP="00A76CA2">
      <w:pPr>
        <w:rPr>
          <w:rFonts w:asciiTheme="minorHAnsi" w:hAnsiTheme="minorHAnsi" w:cstheme="minorHAnsi"/>
          <w:b/>
          <w:bCs/>
          <w:i/>
          <w:iCs/>
          <w:color w:val="3F6490" w:themeColor="text1"/>
        </w:rPr>
      </w:pPr>
      <w:r w:rsidRPr="00466C1A">
        <w:rPr>
          <w:rFonts w:asciiTheme="minorHAnsi" w:hAnsiTheme="minorHAnsi" w:cstheme="minorHAnsi"/>
          <w:b/>
          <w:bCs/>
          <w:i/>
          <w:iCs/>
          <w:color w:val="3F6490" w:themeColor="text1"/>
        </w:rPr>
        <w:t>This section describes the required components of a charter petition and provides a suggested format for a submission.</w:t>
      </w:r>
      <w:r w:rsidR="00B03C1F" w:rsidRPr="00466C1A">
        <w:rPr>
          <w:rFonts w:asciiTheme="minorHAnsi" w:hAnsiTheme="minorHAnsi" w:cstheme="minorHAnsi"/>
          <w:b/>
          <w:bCs/>
          <w:i/>
          <w:iCs/>
          <w:color w:val="3F6490" w:themeColor="text1"/>
        </w:rPr>
        <w:t xml:space="preserve"> We have created this structure to support petitioners in creating easily accessible documents for authorizers to review. The format components are not legally required, but are suggested.</w:t>
      </w:r>
    </w:p>
    <w:p w14:paraId="4999FD0C" w14:textId="77777777" w:rsidR="00A76CA2" w:rsidRPr="000D0B73" w:rsidRDefault="00A76CA2" w:rsidP="00A76CA2">
      <w:pPr>
        <w:pStyle w:val="Heading4A"/>
        <w:rPr>
          <w:i/>
        </w:rPr>
      </w:pPr>
      <w:bookmarkStart w:id="14" w:name="_Toc61601605"/>
      <w:bookmarkStart w:id="15" w:name="_Toc70342603"/>
      <w:r w:rsidRPr="000D0B73">
        <w:t>Petition Components</w:t>
      </w:r>
      <w:bookmarkEnd w:id="14"/>
      <w:bookmarkEnd w:id="15"/>
    </w:p>
    <w:p w14:paraId="59B85DD1" w14:textId="107B9EBD" w:rsidR="00A76CA2" w:rsidRPr="000D0B73" w:rsidRDefault="00A76CA2" w:rsidP="00A76CA2">
      <w:pPr>
        <w:pStyle w:val="Paragraph"/>
      </w:pPr>
      <w:r w:rsidRPr="000D0B73">
        <w:t>The electronic file of the application must include the following components:</w:t>
      </w:r>
    </w:p>
    <w:p w14:paraId="10F4094C" w14:textId="77777777" w:rsidR="00A76CA2" w:rsidRPr="00A22477" w:rsidRDefault="0071799E" w:rsidP="00150C79">
      <w:pPr>
        <w:pStyle w:val="List-Numbers"/>
        <w:numPr>
          <w:ilvl w:val="0"/>
          <w:numId w:val="12"/>
        </w:numPr>
      </w:pPr>
      <w:hyperlink w:anchor="_PETITIONER_CERTIFICATION_AND" w:history="1">
        <w:r w:rsidR="00A76CA2" w:rsidRPr="000E0EB9">
          <w:rPr>
            <w:rStyle w:val="Hyperlink"/>
            <w:rFonts w:cstheme="minorHAnsi"/>
            <w:b/>
            <w:bCs/>
          </w:rPr>
          <w:t>Cover Page</w:t>
        </w:r>
        <w:r w:rsidR="00A76CA2" w:rsidRPr="000E0EB9">
          <w:rPr>
            <w:rStyle w:val="Hyperlink"/>
            <w:rFonts w:cstheme="minorHAnsi"/>
          </w:rPr>
          <w:t xml:space="preserve"> </w:t>
        </w:r>
        <w:r w:rsidR="00A76CA2" w:rsidRPr="000E0EB9">
          <w:rPr>
            <w:rStyle w:val="Hyperlink"/>
            <w:rFonts w:cstheme="minorHAnsi"/>
            <w:b/>
            <w:bCs/>
          </w:rPr>
          <w:t>and Petitioner Certification</w:t>
        </w:r>
      </w:hyperlink>
      <w:r w:rsidR="00A76CA2" w:rsidRPr="000D0B73">
        <w:t xml:space="preserve"> that includes the full and accurate name of the proposed charter school and the date of submission.</w:t>
      </w:r>
    </w:p>
    <w:p w14:paraId="7D157170" w14:textId="77777777" w:rsidR="00A76CA2" w:rsidRPr="00A22477" w:rsidRDefault="00A76CA2" w:rsidP="00A76CA2">
      <w:pPr>
        <w:pStyle w:val="List-Numbers"/>
      </w:pPr>
      <w:r w:rsidRPr="000D0B73">
        <w:rPr>
          <w:b/>
          <w:bCs/>
        </w:rPr>
        <w:t>Table of Contents</w:t>
      </w:r>
      <w:r w:rsidRPr="000D0B73">
        <w:t xml:space="preserve"> that indicates all application components and page numbers.</w:t>
      </w:r>
    </w:p>
    <w:p w14:paraId="3AADC4CF" w14:textId="77777777" w:rsidR="00A76CA2" w:rsidRPr="00A22477" w:rsidRDefault="00A76CA2" w:rsidP="00A76CA2">
      <w:pPr>
        <w:pStyle w:val="List-Numbers"/>
      </w:pPr>
      <w:r w:rsidRPr="000D0B73">
        <w:rPr>
          <w:b/>
          <w:bCs/>
        </w:rPr>
        <w:t>Petition Document</w:t>
      </w:r>
      <w:r w:rsidRPr="000D0B73">
        <w:t xml:space="preserve"> that </w:t>
      </w:r>
      <w:r>
        <w:t>is in</w:t>
      </w:r>
      <w:r w:rsidRPr="000D0B73">
        <w:t xml:space="preserve"> final format (i.e., without tracked changes or highlighting), in a readable font, and organized.</w:t>
      </w:r>
    </w:p>
    <w:p w14:paraId="3763FB10" w14:textId="77777777" w:rsidR="00A76CA2" w:rsidRPr="00A22477" w:rsidRDefault="00A76CA2" w:rsidP="00A76CA2">
      <w:pPr>
        <w:pStyle w:val="List-Numbers"/>
      </w:pPr>
      <w:r w:rsidRPr="000D0B73">
        <w:t>Please make sure that all documents are in separate files</w:t>
      </w:r>
      <w:r>
        <w:t xml:space="preserve">. </w:t>
      </w:r>
      <w:r w:rsidRPr="000D0B73">
        <w:t>Please ensure that each file name is short and clearly identifies the contents of the file.</w:t>
      </w:r>
    </w:p>
    <w:p w14:paraId="11A361B1" w14:textId="24E5FFA9" w:rsidR="00A76CA2" w:rsidRPr="00A22477" w:rsidRDefault="00A76CA2" w:rsidP="00A76CA2">
      <w:pPr>
        <w:pStyle w:val="List-Numbers"/>
      </w:pPr>
      <w:r w:rsidRPr="000D0B73">
        <w:rPr>
          <w:iCs/>
        </w:rPr>
        <w:t>Please limit the application narrative and assurances to 150 pages.</w:t>
      </w:r>
    </w:p>
    <w:p w14:paraId="43E784B7" w14:textId="268DA9B9" w:rsidR="00A76CA2" w:rsidRPr="000D0B73" w:rsidRDefault="00A76CA2" w:rsidP="00A76CA2">
      <w:pPr>
        <w:pStyle w:val="List-Numbers"/>
      </w:pPr>
      <w:r w:rsidRPr="000D0B73">
        <w:rPr>
          <w:b/>
          <w:bCs/>
        </w:rPr>
        <w:t xml:space="preserve">Appendices and Supporting Documentation </w:t>
      </w:r>
      <w:r w:rsidRPr="000D0B73">
        <w:t>should only include documents requested in the Petition Template.</w:t>
      </w:r>
    </w:p>
    <w:p w14:paraId="29E3A9C9" w14:textId="77777777" w:rsidR="00A76CA2" w:rsidRPr="000D0B73" w:rsidRDefault="00A76CA2" w:rsidP="00A76CA2">
      <w:pPr>
        <w:pStyle w:val="Heading5A"/>
      </w:pPr>
      <w:bookmarkStart w:id="16" w:name="_Toc58577461"/>
      <w:bookmarkStart w:id="17" w:name="_Toc58846295"/>
      <w:r w:rsidRPr="000D0B73">
        <w:t>Current and Accurate Information and Documents</w:t>
      </w:r>
      <w:bookmarkEnd w:id="16"/>
      <w:bookmarkEnd w:id="17"/>
    </w:p>
    <w:p w14:paraId="1DF54B34" w14:textId="1F4AB135" w:rsidR="00A76CA2" w:rsidRPr="00963579" w:rsidRDefault="00A76CA2" w:rsidP="00A76CA2">
      <w:pPr>
        <w:pStyle w:val="Paragraph"/>
        <w:rPr>
          <w:bCs/>
          <w:iCs/>
          <w:color w:val="000000"/>
          <w:kern w:val="24"/>
        </w:rPr>
      </w:pPr>
      <w:r w:rsidRPr="000D0B73">
        <w:t xml:space="preserve">Please ensure that all documents, data, research, and other information provided in the petition application are current and accurate versions. Please provide </w:t>
      </w:r>
      <w:r w:rsidR="006514FC">
        <w:t>citations</w:t>
      </w:r>
      <w:r w:rsidRPr="000D0B73">
        <w:t xml:space="preserve"> for all external </w:t>
      </w:r>
      <w:r w:rsidRPr="000D0B73">
        <w:lastRenderedPageBreak/>
        <w:t>sources of research, information, websites</w:t>
      </w:r>
      <w:r w:rsidR="00DF078C">
        <w:t>,</w:t>
      </w:r>
      <w:r w:rsidRPr="000D0B73">
        <w:t xml:space="preserve"> and data presented in the application documents. Be sure to adhere to all copyright requirements. All petition applications, including proposed replications, must include current documentation, including the most recent data available and updated résumés completed within 12 months of the date of petition submission.</w:t>
      </w:r>
    </w:p>
    <w:p w14:paraId="126DABD6" w14:textId="21951F5E" w:rsidR="00A76CA2" w:rsidRPr="00A76CA2" w:rsidRDefault="007E5DFE" w:rsidP="00BE0FA0">
      <w:pPr>
        <w:pStyle w:val="Heading4A"/>
        <w:keepNext/>
        <w:suppressAutoHyphens/>
      </w:pPr>
      <w:bookmarkStart w:id="18" w:name="_Toc70342604"/>
      <w:r>
        <w:t>Suggested Format</w:t>
      </w:r>
      <w:bookmarkEnd w:id="18"/>
    </w:p>
    <w:p w14:paraId="2577F86E" w14:textId="77777777" w:rsidR="00A76CA2" w:rsidRPr="00963579" w:rsidRDefault="00A76CA2" w:rsidP="00A76CA2">
      <w:pPr>
        <w:pStyle w:val="List-Level1"/>
        <w:rPr>
          <w:iCs/>
        </w:rPr>
      </w:pPr>
      <w:r w:rsidRPr="000D0B73">
        <w:rPr>
          <w:u w:val="single"/>
        </w:rPr>
        <w:t>MS Word Format</w:t>
      </w:r>
      <w:r w:rsidRPr="000D0B73">
        <w:t>: This document must be in MS Word (2007 or later) in a readable font.</w:t>
      </w:r>
    </w:p>
    <w:p w14:paraId="068255FA" w14:textId="74EB1FBC" w:rsidR="00A76CA2" w:rsidRPr="00963579" w:rsidRDefault="00A76CA2" w:rsidP="00A76CA2">
      <w:pPr>
        <w:pStyle w:val="List-Level1"/>
        <w:rPr>
          <w:iCs/>
        </w:rPr>
      </w:pPr>
      <w:r w:rsidRPr="000D0B73">
        <w:rPr>
          <w:u w:val="single"/>
        </w:rPr>
        <w:t>Page Breaks Between Elements</w:t>
      </w:r>
      <w:r w:rsidRPr="000D0B73">
        <w:t xml:space="preserve">: Please insert page breaks before the start of each </w:t>
      </w:r>
      <w:r w:rsidR="00DF078C">
        <w:t>e</w:t>
      </w:r>
      <w:r w:rsidRPr="000D0B73">
        <w:t>lement of the petition.</w:t>
      </w:r>
    </w:p>
    <w:p w14:paraId="51290C45" w14:textId="2E7C241F" w:rsidR="00A76CA2" w:rsidRPr="000D0B73" w:rsidRDefault="00A76CA2" w:rsidP="00A76CA2">
      <w:pPr>
        <w:pStyle w:val="List-Level1"/>
      </w:pPr>
      <w:r w:rsidRPr="000D0B73">
        <w:rPr>
          <w:u w:val="single"/>
        </w:rPr>
        <w:t>Element Headings in the Petition</w:t>
      </w:r>
      <w:r w:rsidRPr="000D0B73">
        <w:t>:</w:t>
      </w:r>
      <w:r w:rsidRPr="000D0B73">
        <w:rPr>
          <w:i/>
        </w:rPr>
        <w:t xml:space="preserve"> </w:t>
      </w:r>
      <w:r w:rsidRPr="000D0B73">
        <w:t>As part of the headings for Elements 1–15 throughout the petition, include the statutory description of each element below its heading in bold.</w:t>
      </w:r>
    </w:p>
    <w:p w14:paraId="5FACE81F" w14:textId="23B4E1F2" w:rsidR="00A76CA2" w:rsidRPr="000D0B73" w:rsidRDefault="00A76CA2" w:rsidP="00A76CA2">
      <w:pPr>
        <w:pStyle w:val="Heading4A"/>
      </w:pPr>
      <w:bookmarkStart w:id="19" w:name="_Toc58577464"/>
      <w:bookmarkStart w:id="20" w:name="_Toc58846298"/>
      <w:bookmarkStart w:id="21" w:name="_Toc61601607"/>
      <w:bookmarkStart w:id="22" w:name="_Toc70342605"/>
      <w:r w:rsidRPr="000D0B73">
        <w:t>General Content Requirements</w:t>
      </w:r>
      <w:bookmarkEnd w:id="19"/>
      <w:bookmarkEnd w:id="20"/>
      <w:bookmarkEnd w:id="21"/>
      <w:bookmarkEnd w:id="22"/>
    </w:p>
    <w:p w14:paraId="6C0D0B8A" w14:textId="6D4CBC2E" w:rsidR="00A76CA2" w:rsidRPr="000D0B73" w:rsidRDefault="00A76CA2" w:rsidP="00A76CA2">
      <w:pPr>
        <w:pStyle w:val="Paragraph"/>
      </w:pPr>
      <w:r w:rsidRPr="000D0B73">
        <w:t xml:space="preserve">A high-quality petition presents a “sound educational program” that will meet the needs of the targeted </w:t>
      </w:r>
      <w:r w:rsidRPr="00A76CA2">
        <w:t>student</w:t>
      </w:r>
      <w:r w:rsidRPr="000D0B73">
        <w:t xml:space="preserve"> population and provides a “reasonably comprehensive” description of the fifteen (15) required elements. It must be clear, coherent, and internally cohesive and consistent. The petition should provide a comprehensive description of the proposed educational plan, including mission, vision</w:t>
      </w:r>
      <w:r w:rsidR="00DF078C">
        <w:t>,</w:t>
      </w:r>
      <w:r w:rsidRPr="000D0B73">
        <w:t xml:space="preserve"> and student achievement goals, as well as fiscal, governance</w:t>
      </w:r>
      <w:r w:rsidR="00DF078C">
        <w:t>,</w:t>
      </w:r>
      <w:r w:rsidRPr="000D0B73">
        <w:t xml:space="preserve"> and operational policies and procedures.</w:t>
      </w:r>
    </w:p>
    <w:p w14:paraId="208CA4C1" w14:textId="51F43442" w:rsidR="00A76CA2" w:rsidRDefault="00A76CA2" w:rsidP="00A76CA2">
      <w:pPr>
        <w:pStyle w:val="Paragraph"/>
      </w:pPr>
      <w:r w:rsidRPr="000D0B73">
        <w:t xml:space="preserve">In conducting a review of a charter petition, the staff at the </w:t>
      </w:r>
      <w:r w:rsidR="007E5DFE">
        <w:t>[</w:t>
      </w:r>
      <w:r w:rsidR="00CB41E5">
        <w:t>District Name/County Office Name</w:t>
      </w:r>
      <w:r w:rsidR="007E5DFE">
        <w:t>]</w:t>
      </w:r>
      <w:r w:rsidRPr="000D0B73">
        <w:t xml:space="preserve"> determine whether charter petitions are reasonably comprehensive, educationally sound and likely to be successfully implemented</w:t>
      </w:r>
      <w:r w:rsidR="000577E6">
        <w:t>.</w:t>
      </w:r>
      <w:r w:rsidRPr="000D0B73">
        <w:t xml:space="preserve"> </w:t>
      </w:r>
      <w:r w:rsidR="000577E6">
        <w:t xml:space="preserve">(Education Code </w:t>
      </w:r>
      <w:r w:rsidR="000577E6" w:rsidRPr="00C949E9">
        <w:rPr>
          <w:color w:val="3F6490" w:themeColor="text1"/>
        </w:rPr>
        <w:t>§</w:t>
      </w:r>
      <w:r w:rsidR="000577E6">
        <w:t xml:space="preserve"> 47605(c)</w:t>
      </w:r>
      <w:r w:rsidR="00963579">
        <w:t>)</w:t>
      </w:r>
      <w:r w:rsidR="000577E6">
        <w:t xml:space="preserve"> </w:t>
      </w:r>
      <w:r>
        <w:t>(</w:t>
      </w:r>
      <w:r w:rsidRPr="00C949E9">
        <w:t>Education Code</w:t>
      </w:r>
      <w:r>
        <w:t xml:space="preserve"> </w:t>
      </w:r>
      <w:r w:rsidRPr="00C949E9">
        <w:rPr>
          <w:color w:val="3F6490" w:themeColor="text1"/>
        </w:rPr>
        <w:t>§</w:t>
      </w:r>
      <w:r w:rsidRPr="00C949E9">
        <w:t xml:space="preserve"> </w:t>
      </w:r>
      <w:r w:rsidRPr="00C949E9">
        <w:rPr>
          <w:rFonts w:ascii="Calibri" w:hAnsi="Calibri" w:cs="Calibri"/>
        </w:rPr>
        <w:t>47605.6</w:t>
      </w:r>
      <w:r w:rsidRPr="00C949E9">
        <w:t>(b)</w:t>
      </w:r>
      <w:r>
        <w:t>)</w:t>
      </w:r>
      <w:r w:rsidR="00963579">
        <w:t>.</w:t>
      </w:r>
      <w:r>
        <w:t xml:space="preserve"> </w:t>
      </w:r>
      <w:r w:rsidRPr="000D0B73">
        <w:t xml:space="preserve">The </w:t>
      </w:r>
      <w:r w:rsidR="00E0000B">
        <w:t>[</w:t>
      </w:r>
      <w:r w:rsidR="00CB41E5">
        <w:t>District Name/County Office Name</w:t>
      </w:r>
      <w:r w:rsidR="00E0000B">
        <w:t>]</w:t>
      </w:r>
      <w:r w:rsidRPr="000D0B73">
        <w:t xml:space="preserve"> staff will then either provide </w:t>
      </w:r>
      <w:r w:rsidR="00CD302B">
        <w:t xml:space="preserve">its </w:t>
      </w:r>
      <w:r w:rsidRPr="000D0B73">
        <w:t xml:space="preserve">full review and analysis to the </w:t>
      </w:r>
      <w:r w:rsidR="00E0000B">
        <w:t>[</w:t>
      </w:r>
      <w:r w:rsidR="00CD302B">
        <w:t>District Name/County Office Name B</w:t>
      </w:r>
      <w:r w:rsidR="00DF078C" w:rsidRPr="000D0B73">
        <w:t xml:space="preserve">oard of </w:t>
      </w:r>
      <w:r w:rsidR="00CD302B">
        <w:t>E</w:t>
      </w:r>
      <w:r w:rsidR="00DF078C" w:rsidRPr="000D0B73">
        <w:t>ducation</w:t>
      </w:r>
      <w:r w:rsidR="00E0000B">
        <w:t>]</w:t>
      </w:r>
      <w:r w:rsidR="00DF078C" w:rsidRPr="000D0B73">
        <w:t xml:space="preserve"> </w:t>
      </w:r>
      <w:r w:rsidRPr="000D0B73">
        <w:t xml:space="preserve">or make a recommendation to the </w:t>
      </w:r>
      <w:r w:rsidR="00DF078C" w:rsidRPr="000D0B73">
        <w:t xml:space="preserve">board of education </w:t>
      </w:r>
      <w:r w:rsidRPr="000D0B73">
        <w:t>to approve or deny the charter petition.</w:t>
      </w:r>
    </w:p>
    <w:p w14:paraId="4CD1CFBE" w14:textId="7A0E6D35" w:rsidR="00DA475A" w:rsidRPr="00C949E9" w:rsidRDefault="00DA475A" w:rsidP="00A76CA2">
      <w:pPr>
        <w:pStyle w:val="Paragraph"/>
        <w:rPr>
          <w:rFonts w:ascii="Calibri" w:hAnsi="Calibri" w:cs="Calibri"/>
          <w:b/>
          <w:bCs/>
          <w:sz w:val="20"/>
          <w:szCs w:val="20"/>
        </w:rPr>
      </w:pPr>
      <w:r>
        <w:rPr>
          <w:rFonts w:ascii="Calibri" w:hAnsi="Calibri" w:cs="Calibri"/>
          <w:b/>
          <w:bCs/>
          <w:sz w:val="20"/>
          <w:szCs w:val="20"/>
        </w:rPr>
        <w:lastRenderedPageBreak/>
        <w:drawing>
          <wp:inline distT="0" distB="0" distL="0" distR="0" wp14:anchorId="1020A32E" wp14:editId="22C1B471">
            <wp:extent cx="4876800" cy="2606163"/>
            <wp:effectExtent l="0" t="0" r="0" b="381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4562" cy="2610311"/>
                    </a:xfrm>
                    <a:prstGeom prst="rect">
                      <a:avLst/>
                    </a:prstGeom>
                    <a:noFill/>
                  </pic:spPr>
                </pic:pic>
              </a:graphicData>
            </a:graphic>
          </wp:inline>
        </w:drawing>
      </w:r>
    </w:p>
    <w:p w14:paraId="4E993683" w14:textId="2015B571" w:rsidR="00A76CA2" w:rsidRPr="000D0B73" w:rsidRDefault="00A76CA2" w:rsidP="00773736">
      <w:pPr>
        <w:pStyle w:val="Heading3A"/>
        <w:numPr>
          <w:ilvl w:val="0"/>
          <w:numId w:val="69"/>
        </w:numPr>
        <w:ind w:left="540"/>
      </w:pPr>
      <w:bookmarkStart w:id="23" w:name="_Toc58577465"/>
      <w:bookmarkStart w:id="24" w:name="_Toc58846299"/>
      <w:bookmarkStart w:id="25" w:name="_Toc61601608"/>
      <w:bookmarkStart w:id="26" w:name="_Toc70342606"/>
      <w:r w:rsidRPr="000D0B73">
        <w:t>Fifteen Charter Elements</w:t>
      </w:r>
      <w:bookmarkEnd w:id="23"/>
      <w:bookmarkEnd w:id="24"/>
      <w:bookmarkEnd w:id="25"/>
      <w:bookmarkEnd w:id="26"/>
    </w:p>
    <w:p w14:paraId="6497AB2B" w14:textId="579469BA" w:rsidR="00A76CA2" w:rsidRPr="00466C1A" w:rsidRDefault="007E5FA8" w:rsidP="00A76CA2">
      <w:pPr>
        <w:rPr>
          <w:rFonts w:asciiTheme="minorHAnsi" w:hAnsiTheme="minorHAnsi" w:cstheme="minorHAnsi"/>
          <w:b/>
          <w:bCs/>
          <w:i/>
          <w:iCs/>
          <w:color w:val="3F6490" w:themeColor="text1"/>
        </w:rPr>
      </w:pPr>
      <w:bookmarkStart w:id="27" w:name="_Toc58577466"/>
      <w:bookmarkStart w:id="28" w:name="_Toc58846300"/>
      <w:r w:rsidRPr="00466C1A">
        <w:rPr>
          <w:rFonts w:asciiTheme="minorHAnsi" w:hAnsiTheme="minorHAnsi" w:cstheme="minorHAnsi"/>
          <w:b/>
          <w:bCs/>
          <w:i/>
          <w:iCs/>
          <w:color w:val="3F6490" w:themeColor="text1"/>
        </w:rPr>
        <w:t>T</w:t>
      </w:r>
      <w:r w:rsidR="00A76CA2" w:rsidRPr="00466C1A">
        <w:rPr>
          <w:rFonts w:asciiTheme="minorHAnsi" w:hAnsiTheme="minorHAnsi" w:cstheme="minorHAnsi"/>
          <w:b/>
          <w:bCs/>
          <w:i/>
          <w:iCs/>
          <w:color w:val="3F6490" w:themeColor="text1"/>
        </w:rPr>
        <w:t>his section describes the content that must be provided in response to all 15 elements that are required by Education Code § 47605</w:t>
      </w:r>
      <w:r w:rsidR="00CD302B" w:rsidRPr="00466C1A">
        <w:rPr>
          <w:rFonts w:asciiTheme="minorHAnsi" w:hAnsiTheme="minorHAnsi" w:cstheme="minorHAnsi"/>
          <w:b/>
          <w:bCs/>
          <w:i/>
          <w:iCs/>
          <w:color w:val="3F6490" w:themeColor="text1"/>
        </w:rPr>
        <w:t xml:space="preserve"> and 16 elements for Education Code§ 47605.6</w:t>
      </w:r>
      <w:r w:rsidR="00A76CA2" w:rsidRPr="00466C1A">
        <w:rPr>
          <w:rFonts w:asciiTheme="minorHAnsi" w:hAnsiTheme="minorHAnsi" w:cstheme="minorHAnsi"/>
          <w:b/>
          <w:bCs/>
          <w:i/>
          <w:iCs/>
          <w:color w:val="3F6490" w:themeColor="text1"/>
        </w:rPr>
        <w:t>. Each element is identified by the letter, as referenced in the statute, as well as a number</w:t>
      </w:r>
      <w:bookmarkEnd w:id="27"/>
      <w:bookmarkEnd w:id="28"/>
      <w:r w:rsidR="00A76CA2" w:rsidRPr="00466C1A">
        <w:rPr>
          <w:rFonts w:asciiTheme="minorHAnsi" w:hAnsiTheme="minorHAnsi" w:cstheme="minorHAnsi"/>
          <w:b/>
          <w:bCs/>
          <w:i/>
          <w:iCs/>
          <w:color w:val="3F6490" w:themeColor="text1"/>
        </w:rPr>
        <w:t>. Your petition should address the statutory purpose of each element as set forth in Education Code § 47605(c)(5). Components that are statutorily required to be included in the petition are in red font.</w:t>
      </w:r>
    </w:p>
    <w:p w14:paraId="73A8F782" w14:textId="77777777" w:rsidR="00634AFD" w:rsidRPr="00466C1A" w:rsidRDefault="00634AFD" w:rsidP="00A76CA2">
      <w:pPr>
        <w:rPr>
          <w:rFonts w:asciiTheme="minorHAnsi" w:hAnsiTheme="minorHAnsi" w:cstheme="minorHAnsi"/>
          <w:b/>
          <w:bCs/>
          <w:i/>
          <w:iCs/>
          <w:color w:val="3F6490" w:themeColor="text1"/>
        </w:rPr>
      </w:pPr>
    </w:p>
    <w:p w14:paraId="5809FD5D" w14:textId="6C7C5F36" w:rsidR="00A76CA2" w:rsidRPr="000D0B73" w:rsidRDefault="00A76CA2" w:rsidP="00A76CA2">
      <w:pPr>
        <w:rPr>
          <w:rFonts w:cstheme="minorHAnsi"/>
          <w:b/>
          <w:bCs/>
          <w:i/>
          <w:iCs/>
          <w:color w:val="3F6490" w:themeColor="text1"/>
        </w:rPr>
      </w:pPr>
      <w:r w:rsidRPr="00466C1A">
        <w:rPr>
          <w:rFonts w:asciiTheme="minorHAnsi" w:hAnsiTheme="minorHAnsi" w:cstheme="minorHAnsi"/>
          <w:b/>
          <w:bCs/>
          <w:i/>
          <w:iCs/>
          <w:color w:val="3F6490" w:themeColor="text1"/>
        </w:rPr>
        <w:t xml:space="preserve">The petition includes a set of standard assurances from Education Code § 47605(e). Within each element there are also assurances related to that particular element for the petitioner’s signature. These are legally required items that require a compliance review rather than a more substantive review. In other words, </w:t>
      </w:r>
      <w:r w:rsidR="00AD7B40" w:rsidRPr="00466C1A">
        <w:rPr>
          <w:rFonts w:asciiTheme="minorHAnsi" w:hAnsiTheme="minorHAnsi" w:cstheme="minorHAnsi"/>
          <w:b/>
          <w:bCs/>
          <w:i/>
          <w:iCs/>
          <w:color w:val="3F6490" w:themeColor="text1"/>
        </w:rPr>
        <w:t xml:space="preserve">at this stage in the authorizing process, </w:t>
      </w:r>
      <w:r w:rsidRPr="00466C1A">
        <w:rPr>
          <w:rFonts w:asciiTheme="minorHAnsi" w:hAnsiTheme="minorHAnsi" w:cstheme="minorHAnsi"/>
          <w:b/>
          <w:bCs/>
          <w:i/>
          <w:iCs/>
          <w:color w:val="3F6490" w:themeColor="text1"/>
        </w:rPr>
        <w:t xml:space="preserve">the authorizer will accept </w:t>
      </w:r>
      <w:r w:rsidR="00F8698C" w:rsidRPr="00466C1A">
        <w:rPr>
          <w:rFonts w:asciiTheme="minorHAnsi" w:hAnsiTheme="minorHAnsi" w:cstheme="minorHAnsi"/>
          <w:b/>
          <w:bCs/>
          <w:i/>
          <w:iCs/>
          <w:color w:val="3F6490" w:themeColor="text1"/>
        </w:rPr>
        <w:t>the petitioner’s</w:t>
      </w:r>
      <w:r w:rsidRPr="00466C1A">
        <w:rPr>
          <w:rFonts w:asciiTheme="minorHAnsi" w:hAnsiTheme="minorHAnsi" w:cstheme="minorHAnsi"/>
          <w:b/>
          <w:bCs/>
          <w:i/>
          <w:iCs/>
          <w:color w:val="3F6490" w:themeColor="text1"/>
        </w:rPr>
        <w:t xml:space="preserve"> assurance that the element is complete/compliant, will be complete/compliant, or the school will operate within compliance. </w:t>
      </w:r>
      <w:r w:rsidR="00AD7B40" w:rsidRPr="00466C1A">
        <w:rPr>
          <w:rFonts w:asciiTheme="minorHAnsi" w:hAnsiTheme="minorHAnsi" w:cstheme="minorHAnsi"/>
          <w:b/>
          <w:bCs/>
          <w:i/>
          <w:iCs/>
          <w:color w:val="3F6490" w:themeColor="text1"/>
        </w:rPr>
        <w:t>Later in the start-up process, and/or in the ongoing monitoring process, (District Name/County</w:t>
      </w:r>
      <w:r w:rsidR="00AD7B40">
        <w:rPr>
          <w:rFonts w:cstheme="minorHAnsi"/>
          <w:b/>
          <w:bCs/>
          <w:i/>
          <w:iCs/>
          <w:color w:val="3F6490" w:themeColor="text1"/>
        </w:rPr>
        <w:t xml:space="preserve"> Office Name) may require verification of compliance.</w:t>
      </w:r>
    </w:p>
    <w:p w14:paraId="34500804" w14:textId="472846B6" w:rsidR="00A76CA2" w:rsidRPr="000D0B73" w:rsidRDefault="00A76CA2" w:rsidP="009F6E38">
      <w:pPr>
        <w:pStyle w:val="Heading4A"/>
      </w:pPr>
      <w:bookmarkStart w:id="29" w:name="_Toc58577467"/>
      <w:bookmarkStart w:id="30" w:name="_Toc58846301"/>
      <w:bookmarkStart w:id="31" w:name="_Toc61601609"/>
      <w:bookmarkStart w:id="32" w:name="_Toc70342607"/>
      <w:r w:rsidRPr="000D0B73">
        <w:t>Element A (1): The Educational Program</w:t>
      </w:r>
      <w:bookmarkEnd w:id="29"/>
      <w:bookmarkEnd w:id="30"/>
      <w:bookmarkEnd w:id="31"/>
      <w:bookmarkEnd w:id="32"/>
    </w:p>
    <w:p w14:paraId="0E91A082" w14:textId="49F9C6C2" w:rsidR="00A76CA2" w:rsidRPr="000D0B73" w:rsidRDefault="00D74971" w:rsidP="00DF078C">
      <w:pPr>
        <w:ind w:left="1170" w:hanging="1170"/>
        <w:rPr>
          <w:rFonts w:cstheme="minorHAnsi"/>
          <w:b/>
          <w:i/>
          <w:iCs/>
        </w:rPr>
      </w:pPr>
      <w:r>
        <w:rPr>
          <w:rFonts w:cstheme="minorHAnsi"/>
          <w:b/>
          <w:i/>
          <w:iCs/>
          <w:noProof/>
        </w:rPr>
        <w:drawing>
          <wp:anchor distT="0" distB="0" distL="114300" distR="114300" simplePos="0" relativeHeight="251730944" behindDoc="0" locked="0" layoutInCell="1" allowOverlap="1" wp14:anchorId="2E504267" wp14:editId="3C8F3522">
            <wp:simplePos x="0" y="0"/>
            <wp:positionH relativeFrom="column">
              <wp:posOffset>-25400</wp:posOffset>
            </wp:positionH>
            <wp:positionV relativeFrom="paragraph">
              <wp:posOffset>75565</wp:posOffset>
            </wp:positionV>
            <wp:extent cx="637474" cy="731520"/>
            <wp:effectExtent l="0" t="0" r="0" b="5080"/>
            <wp:wrapSquare wrapText="bothSides"/>
            <wp:docPr id="173" name="Picture 173" descr="A picture containing text, sign,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A picture containing text, sign, businesscard&#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7474" cy="731520"/>
                    </a:xfrm>
                    <a:prstGeom prst="rect">
                      <a:avLst/>
                    </a:prstGeom>
                    <a:noFill/>
                  </pic:spPr>
                </pic:pic>
              </a:graphicData>
            </a:graphic>
            <wp14:sizeRelH relativeFrom="margin">
              <wp14:pctWidth>0</wp14:pctWidth>
            </wp14:sizeRelH>
            <wp14:sizeRelV relativeFrom="margin">
              <wp14:pctHeight>0</wp14:pctHeight>
            </wp14:sizeRelV>
          </wp:anchor>
        </w:drawing>
      </w:r>
      <w:r w:rsidR="00A76CA2" w:rsidRPr="000D0B73">
        <w:rPr>
          <w:rFonts w:cstheme="minorHAnsi"/>
          <w:b/>
          <w:i/>
          <w:iCs/>
        </w:rPr>
        <w:t>“</w:t>
      </w:r>
      <w:r w:rsidR="00A76CA2" w:rsidRPr="000D0B73">
        <w:rPr>
          <w:rFonts w:cstheme="minorHAnsi"/>
          <w:b/>
          <w:i/>
          <w:iCs/>
          <w:noProof/>
        </w:rPr>
        <w:t>The</w:t>
      </w:r>
      <w:r w:rsidR="00A76CA2" w:rsidRPr="000D0B73">
        <w:rPr>
          <w:rFonts w:cstheme="minorHAnsi"/>
          <w:b/>
          <w:i/>
          <w:iCs/>
        </w:rPr>
        <w:t xml:space="preserve"> educational program of the charter school, designed, among other things, to identify those whom the charter school is attempting to educate, what it means to be an ‘educated person’ in the 21st century, and how learning best occurs. The goals identified in that program shall include the objective of enabling pupils to become self-motivated, competent, and lifelong learners.” (Education Code § 47605(c)(5)(A)(i)</w:t>
      </w:r>
      <w:r w:rsidR="00DE2673">
        <w:rPr>
          <w:rFonts w:cstheme="minorHAnsi"/>
          <w:b/>
          <w:i/>
          <w:iCs/>
        </w:rPr>
        <w:t>.</w:t>
      </w:r>
      <w:r w:rsidR="00A76CA2" w:rsidRPr="000D0B73">
        <w:rPr>
          <w:rFonts w:cstheme="minorHAnsi"/>
          <w:b/>
          <w:i/>
          <w:iCs/>
        </w:rPr>
        <w:t>)</w:t>
      </w:r>
    </w:p>
    <w:p w14:paraId="10F217C1" w14:textId="77777777" w:rsidR="00A76CA2" w:rsidRPr="000D0B73" w:rsidRDefault="00A76CA2" w:rsidP="00773736">
      <w:pPr>
        <w:pStyle w:val="Heading5A"/>
        <w:keepNext/>
        <w:spacing w:line="240" w:lineRule="auto"/>
      </w:pPr>
      <w:bookmarkStart w:id="33" w:name="_Toc58577468"/>
      <w:r w:rsidRPr="000D0B73">
        <w:lastRenderedPageBreak/>
        <w:t>The petition should include the following:</w:t>
      </w:r>
      <w:bookmarkEnd w:id="33"/>
      <w:r>
        <w:t xml:space="preserve"> </w:t>
      </w:r>
    </w:p>
    <w:p w14:paraId="5A60F3B7" w14:textId="77777777" w:rsidR="00A76CA2" w:rsidRDefault="00A76CA2" w:rsidP="00773736">
      <w:pPr>
        <w:pStyle w:val="Heading6A"/>
        <w:keepNext/>
        <w:spacing w:line="240" w:lineRule="auto"/>
      </w:pPr>
      <w:bookmarkStart w:id="34" w:name="_Toc58577469"/>
      <w:bookmarkStart w:id="35" w:name="_Toc58846302"/>
      <w:r w:rsidRPr="000D0B73">
        <w:t xml:space="preserve">Targeted Student Population </w:t>
      </w:r>
      <w:bookmarkEnd w:id="34"/>
      <w:bookmarkEnd w:id="35"/>
    </w:p>
    <w:p w14:paraId="49C6D2E9" w14:textId="77777777" w:rsidR="00A76CA2" w:rsidRPr="00CB6722" w:rsidRDefault="00A76CA2" w:rsidP="00773736">
      <w:pPr>
        <w:pStyle w:val="Heading4"/>
      </w:pPr>
      <w:r>
        <w:t>Student Population Characteristics and Needs</w:t>
      </w:r>
    </w:p>
    <w:p w14:paraId="748E665B" w14:textId="77777777" w:rsidR="00025AC5" w:rsidRPr="009E706F" w:rsidRDefault="00025AC5" w:rsidP="00150C79">
      <w:pPr>
        <w:pStyle w:val="List-Numbers"/>
        <w:numPr>
          <w:ilvl w:val="0"/>
          <w:numId w:val="16"/>
        </w:numPr>
      </w:pPr>
      <w:r w:rsidRPr="00EB16C2">
        <w:rPr>
          <w:color w:val="FF0000"/>
        </w:rPr>
        <w:t>Identify and describe the proposed charter school’s target student population. Address</w:t>
      </w:r>
      <w:r w:rsidRPr="009E706F">
        <w:t>:</w:t>
      </w:r>
    </w:p>
    <w:p w14:paraId="15F9B742" w14:textId="77777777" w:rsidR="00025AC5" w:rsidRPr="00EB16C2" w:rsidRDefault="00025AC5" w:rsidP="00EB16C2">
      <w:pPr>
        <w:pStyle w:val="List-Level2"/>
        <w:rPr>
          <w:color w:val="FF0000"/>
        </w:rPr>
      </w:pPr>
      <w:r w:rsidRPr="00EB16C2">
        <w:rPr>
          <w:color w:val="FF0000"/>
        </w:rPr>
        <w:t>Grade levels and number of students to be served</w:t>
      </w:r>
    </w:p>
    <w:p w14:paraId="27F81EBE" w14:textId="77777777" w:rsidR="00025AC5" w:rsidRPr="00EB16C2" w:rsidRDefault="00025AC5" w:rsidP="00EB16C2">
      <w:pPr>
        <w:pStyle w:val="List-Level2"/>
        <w:rPr>
          <w:color w:val="FF0000"/>
        </w:rPr>
      </w:pPr>
      <w:r w:rsidRPr="00EB16C2">
        <w:rPr>
          <w:color w:val="FF0000"/>
        </w:rPr>
        <w:t>Targeted demographic groups</w:t>
      </w:r>
    </w:p>
    <w:p w14:paraId="74C0289A" w14:textId="77777777" w:rsidR="00025AC5" w:rsidRPr="00EB16C2" w:rsidRDefault="00025AC5" w:rsidP="00EB16C2">
      <w:pPr>
        <w:pStyle w:val="List-Level2"/>
        <w:rPr>
          <w:color w:val="FF0000"/>
        </w:rPr>
      </w:pPr>
      <w:r w:rsidRPr="00EB16C2">
        <w:rPr>
          <w:color w:val="FF0000"/>
        </w:rPr>
        <w:t>Specific student educational interests, backgrounds, and challenges of targeted groups</w:t>
      </w:r>
    </w:p>
    <w:p w14:paraId="0AE28406" w14:textId="77777777" w:rsidR="00025AC5" w:rsidRPr="00EB16C2" w:rsidRDefault="00025AC5" w:rsidP="00EB16C2">
      <w:pPr>
        <w:pStyle w:val="List-Level2"/>
        <w:rPr>
          <w:color w:val="FF0000"/>
        </w:rPr>
      </w:pPr>
      <w:r w:rsidRPr="00EB16C2">
        <w:rPr>
          <w:color w:val="FF0000"/>
        </w:rPr>
        <w:t>Other relevant characteristics of the targeted student population</w:t>
      </w:r>
    </w:p>
    <w:p w14:paraId="2EEF9932" w14:textId="77777777" w:rsidR="00025AC5" w:rsidRPr="00EB16C2" w:rsidRDefault="00025AC5" w:rsidP="00EB16C2">
      <w:pPr>
        <w:pStyle w:val="List-Level2"/>
        <w:rPr>
          <w:color w:val="FF0000"/>
        </w:rPr>
      </w:pPr>
      <w:r w:rsidRPr="00EB16C2">
        <w:rPr>
          <w:color w:val="FF0000"/>
        </w:rPr>
        <w:t>Academic needs of targeted students</w:t>
      </w:r>
    </w:p>
    <w:p w14:paraId="38D4E3CA" w14:textId="77777777" w:rsidR="00025AC5" w:rsidRPr="00EB16C2" w:rsidRDefault="00025AC5" w:rsidP="00EB16C2">
      <w:pPr>
        <w:pStyle w:val="List-Level2"/>
        <w:rPr>
          <w:color w:val="FF0000"/>
        </w:rPr>
      </w:pPr>
      <w:r w:rsidRPr="00EB16C2">
        <w:rPr>
          <w:color w:val="FF0000"/>
        </w:rPr>
        <w:t>Data to support the need for serving this population</w:t>
      </w:r>
    </w:p>
    <w:p w14:paraId="5A3380F1" w14:textId="6B8B5710" w:rsidR="00025AC5" w:rsidRPr="00773736" w:rsidRDefault="00025AC5" w:rsidP="00025AC5">
      <w:pPr>
        <w:ind w:left="360"/>
        <w:rPr>
          <w:rFonts w:cstheme="minorHAnsi"/>
          <w:bCs/>
        </w:rPr>
      </w:pPr>
      <w:r w:rsidRPr="00773736">
        <w:rPr>
          <w:rFonts w:cstheme="minorHAnsi"/>
          <w:bCs/>
        </w:rPr>
        <w:t>(Education Code § 47605(c)(5))</w:t>
      </w:r>
      <w:r w:rsidR="00773736" w:rsidRPr="00773736">
        <w:rPr>
          <w:rFonts w:cstheme="minorHAnsi"/>
          <w:bCs/>
        </w:rPr>
        <w:t>.</w:t>
      </w:r>
    </w:p>
    <w:p w14:paraId="1D4E8B1A" w14:textId="77777777" w:rsidR="00025AC5" w:rsidRPr="00ED065E" w:rsidRDefault="00025AC5" w:rsidP="00025AC5">
      <w:pPr>
        <w:pStyle w:val="Heading4"/>
      </w:pPr>
      <w:r>
        <w:t>Enrollment</w:t>
      </w:r>
    </w:p>
    <w:p w14:paraId="693B3045" w14:textId="5F1F627C" w:rsidR="00025AC5" w:rsidRPr="007E5EE9" w:rsidRDefault="00025AC5" w:rsidP="00150C79">
      <w:pPr>
        <w:pStyle w:val="List-Numbers"/>
        <w:numPr>
          <w:ilvl w:val="0"/>
          <w:numId w:val="15"/>
        </w:numPr>
      </w:pPr>
      <w:r w:rsidRPr="007E5EE9">
        <w:t>Provide a five-year enrollment projection that shows the number of students per grade and the total number of students that the school plans to serve in each year of the charter term. See sample template below.</w:t>
      </w:r>
    </w:p>
    <w:p w14:paraId="43CC9CFB" w14:textId="1CF68F95" w:rsidR="00025AC5" w:rsidRPr="00AB024B" w:rsidRDefault="00025AC5" w:rsidP="00DF078C">
      <w:pPr>
        <w:pStyle w:val="TableTitle"/>
      </w:pPr>
      <w:r w:rsidRPr="00AB024B">
        <w:t>Enrollment Roll-</w:t>
      </w:r>
      <w:r w:rsidR="00DF078C">
        <w:t>O</w:t>
      </w:r>
      <w:r w:rsidRPr="00AB024B">
        <w:t>ut Plan</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AB024B" w:rsidRPr="00AB024B" w14:paraId="30A186AA" w14:textId="77777777" w:rsidTr="00AB024B">
        <w:trPr>
          <w:trHeight w:val="288"/>
        </w:trPr>
        <w:tc>
          <w:tcPr>
            <w:tcW w:w="1558" w:type="dxa"/>
            <w:shd w:val="clear" w:color="auto" w:fill="E1EDFB" w:themeFill="accent6" w:themeFillTint="33"/>
          </w:tcPr>
          <w:p w14:paraId="782E435C" w14:textId="6590278F" w:rsidR="00AB024B" w:rsidRPr="00AB024B" w:rsidRDefault="00AB024B" w:rsidP="00AB024B">
            <w:pPr>
              <w:pStyle w:val="TableHeaderRow"/>
              <w:jc w:val="center"/>
              <w:rPr>
                <w:b/>
                <w:bCs w:val="0"/>
                <w:color w:val="3E535F"/>
              </w:rPr>
            </w:pPr>
            <w:r w:rsidRPr="00AB024B">
              <w:rPr>
                <w:b/>
                <w:bCs w:val="0"/>
                <w:color w:val="3E535F"/>
              </w:rPr>
              <w:t>Grade</w:t>
            </w:r>
          </w:p>
        </w:tc>
        <w:tc>
          <w:tcPr>
            <w:tcW w:w="1558" w:type="dxa"/>
            <w:shd w:val="clear" w:color="auto" w:fill="E1EDFB" w:themeFill="accent6" w:themeFillTint="33"/>
          </w:tcPr>
          <w:p w14:paraId="21DB16E3" w14:textId="453D567C" w:rsidR="00AB024B" w:rsidRPr="00AB024B" w:rsidRDefault="00AB024B" w:rsidP="00AB024B">
            <w:pPr>
              <w:pStyle w:val="TableHeaderRow"/>
              <w:jc w:val="center"/>
              <w:rPr>
                <w:b/>
                <w:bCs w:val="0"/>
                <w:color w:val="3E535F"/>
              </w:rPr>
            </w:pPr>
            <w:r w:rsidRPr="00AB024B">
              <w:rPr>
                <w:b/>
                <w:bCs w:val="0"/>
                <w:color w:val="3E535F"/>
              </w:rPr>
              <w:t>2018-2019</w:t>
            </w:r>
          </w:p>
        </w:tc>
        <w:tc>
          <w:tcPr>
            <w:tcW w:w="1558" w:type="dxa"/>
            <w:shd w:val="clear" w:color="auto" w:fill="E1EDFB" w:themeFill="accent6" w:themeFillTint="33"/>
          </w:tcPr>
          <w:p w14:paraId="6D09BCAF" w14:textId="484AC33A" w:rsidR="00AB024B" w:rsidRPr="00AB024B" w:rsidRDefault="00AB024B" w:rsidP="00AB024B">
            <w:pPr>
              <w:pStyle w:val="TableHeaderRow"/>
              <w:jc w:val="center"/>
              <w:rPr>
                <w:b/>
                <w:bCs w:val="0"/>
                <w:color w:val="3E535F"/>
              </w:rPr>
            </w:pPr>
            <w:r w:rsidRPr="00AB024B">
              <w:rPr>
                <w:b/>
                <w:bCs w:val="0"/>
                <w:color w:val="3E535F"/>
              </w:rPr>
              <w:t>2019-2020</w:t>
            </w:r>
          </w:p>
        </w:tc>
        <w:tc>
          <w:tcPr>
            <w:tcW w:w="1558" w:type="dxa"/>
            <w:shd w:val="clear" w:color="auto" w:fill="E1EDFB" w:themeFill="accent6" w:themeFillTint="33"/>
          </w:tcPr>
          <w:p w14:paraId="29986496" w14:textId="4A8FE542" w:rsidR="00AB024B" w:rsidRPr="00AB024B" w:rsidRDefault="00AB024B" w:rsidP="00AB024B">
            <w:pPr>
              <w:pStyle w:val="TableHeaderRow"/>
              <w:jc w:val="center"/>
              <w:rPr>
                <w:b/>
                <w:bCs w:val="0"/>
                <w:color w:val="3E535F"/>
              </w:rPr>
            </w:pPr>
            <w:r w:rsidRPr="00AB024B">
              <w:rPr>
                <w:b/>
                <w:bCs w:val="0"/>
                <w:color w:val="3E535F"/>
              </w:rPr>
              <w:t>2020-2021</w:t>
            </w:r>
          </w:p>
        </w:tc>
        <w:tc>
          <w:tcPr>
            <w:tcW w:w="1559" w:type="dxa"/>
            <w:shd w:val="clear" w:color="auto" w:fill="E1EDFB" w:themeFill="accent6" w:themeFillTint="33"/>
          </w:tcPr>
          <w:p w14:paraId="56578E41" w14:textId="47E02C84" w:rsidR="00AB024B" w:rsidRPr="00AB024B" w:rsidRDefault="00AB024B" w:rsidP="00AB024B">
            <w:pPr>
              <w:pStyle w:val="TableHeaderRow"/>
              <w:jc w:val="center"/>
              <w:rPr>
                <w:b/>
                <w:bCs w:val="0"/>
                <w:color w:val="3E535F"/>
              </w:rPr>
            </w:pPr>
            <w:r w:rsidRPr="00AB024B">
              <w:rPr>
                <w:b/>
                <w:bCs w:val="0"/>
                <w:color w:val="3E535F"/>
              </w:rPr>
              <w:t>2021-2022</w:t>
            </w:r>
          </w:p>
        </w:tc>
        <w:tc>
          <w:tcPr>
            <w:tcW w:w="1559" w:type="dxa"/>
            <w:shd w:val="clear" w:color="auto" w:fill="E1EDFB" w:themeFill="accent6" w:themeFillTint="33"/>
          </w:tcPr>
          <w:p w14:paraId="77F9438E" w14:textId="2A4CF7C9" w:rsidR="00AB024B" w:rsidRPr="00AB024B" w:rsidRDefault="00AB024B" w:rsidP="00AB024B">
            <w:pPr>
              <w:pStyle w:val="TableHeaderRow"/>
              <w:jc w:val="center"/>
              <w:rPr>
                <w:b/>
                <w:bCs w:val="0"/>
                <w:color w:val="3E535F"/>
              </w:rPr>
            </w:pPr>
            <w:r w:rsidRPr="00AB024B">
              <w:rPr>
                <w:b/>
                <w:bCs w:val="0"/>
                <w:color w:val="3E535F"/>
              </w:rPr>
              <w:t>2022-2023</w:t>
            </w:r>
          </w:p>
        </w:tc>
      </w:tr>
      <w:tr w:rsidR="00AB024B" w14:paraId="078FC8E5" w14:textId="77777777" w:rsidTr="00AB024B">
        <w:trPr>
          <w:trHeight w:val="288"/>
        </w:trPr>
        <w:tc>
          <w:tcPr>
            <w:tcW w:w="1558" w:type="dxa"/>
          </w:tcPr>
          <w:p w14:paraId="3FB7E6C6" w14:textId="338CF476" w:rsidR="00AB024B" w:rsidRPr="00AB024B" w:rsidRDefault="00AB024B" w:rsidP="00AB024B">
            <w:pPr>
              <w:pStyle w:val="TableBodyText"/>
              <w:jc w:val="center"/>
            </w:pPr>
            <w:r>
              <w:t>K (incl.TK)</w:t>
            </w:r>
          </w:p>
        </w:tc>
        <w:tc>
          <w:tcPr>
            <w:tcW w:w="1558" w:type="dxa"/>
          </w:tcPr>
          <w:p w14:paraId="0D1D0A8E" w14:textId="323D907B" w:rsidR="00AB024B" w:rsidRPr="00AB024B" w:rsidRDefault="00AD7B40" w:rsidP="00AB024B">
            <w:pPr>
              <w:pStyle w:val="TableBodyText"/>
              <w:jc w:val="center"/>
            </w:pPr>
            <w:r>
              <w:t>40</w:t>
            </w:r>
          </w:p>
        </w:tc>
        <w:tc>
          <w:tcPr>
            <w:tcW w:w="1558" w:type="dxa"/>
          </w:tcPr>
          <w:p w14:paraId="2E2AAE26" w14:textId="7EDC9273" w:rsidR="00AB024B" w:rsidRPr="00AB024B" w:rsidRDefault="00AD7B40" w:rsidP="00AB024B">
            <w:pPr>
              <w:pStyle w:val="TableBodyText"/>
              <w:jc w:val="center"/>
            </w:pPr>
            <w:r>
              <w:t>45</w:t>
            </w:r>
          </w:p>
        </w:tc>
        <w:tc>
          <w:tcPr>
            <w:tcW w:w="1558" w:type="dxa"/>
          </w:tcPr>
          <w:p w14:paraId="3667A300" w14:textId="6EEB48D3" w:rsidR="00AB024B" w:rsidRPr="00AB024B" w:rsidRDefault="00AD7B40" w:rsidP="00AB024B">
            <w:pPr>
              <w:pStyle w:val="TableBodyText"/>
              <w:jc w:val="center"/>
            </w:pPr>
            <w:r>
              <w:t>50</w:t>
            </w:r>
          </w:p>
        </w:tc>
        <w:tc>
          <w:tcPr>
            <w:tcW w:w="1559" w:type="dxa"/>
          </w:tcPr>
          <w:p w14:paraId="40E4FD82" w14:textId="4248A5B7" w:rsidR="00AB024B" w:rsidRPr="00AB024B" w:rsidRDefault="00AB024B" w:rsidP="00AB024B">
            <w:pPr>
              <w:pStyle w:val="TableBodyText"/>
              <w:jc w:val="center"/>
            </w:pPr>
            <w:r>
              <w:t>50</w:t>
            </w:r>
          </w:p>
        </w:tc>
        <w:tc>
          <w:tcPr>
            <w:tcW w:w="1559" w:type="dxa"/>
          </w:tcPr>
          <w:p w14:paraId="2BDE3B25" w14:textId="3AFED634" w:rsidR="00AB024B" w:rsidRPr="00AB024B" w:rsidRDefault="00AB024B" w:rsidP="00AB024B">
            <w:pPr>
              <w:pStyle w:val="TableBodyText"/>
              <w:jc w:val="center"/>
            </w:pPr>
            <w:r>
              <w:t>50</w:t>
            </w:r>
          </w:p>
        </w:tc>
      </w:tr>
      <w:tr w:rsidR="00AB024B" w14:paraId="75F022FF" w14:textId="77777777" w:rsidTr="00AB024B">
        <w:trPr>
          <w:trHeight w:val="288"/>
        </w:trPr>
        <w:tc>
          <w:tcPr>
            <w:tcW w:w="1558" w:type="dxa"/>
          </w:tcPr>
          <w:p w14:paraId="321AB37D" w14:textId="5355BB04" w:rsidR="00AB024B" w:rsidRPr="00AB024B" w:rsidRDefault="00AD7B40" w:rsidP="00AB024B">
            <w:pPr>
              <w:pStyle w:val="TableBodyText"/>
              <w:jc w:val="center"/>
            </w:pPr>
            <w:r>
              <w:t>1</w:t>
            </w:r>
          </w:p>
        </w:tc>
        <w:tc>
          <w:tcPr>
            <w:tcW w:w="1558" w:type="dxa"/>
          </w:tcPr>
          <w:p w14:paraId="45648206" w14:textId="1AF465BE" w:rsidR="00AB024B" w:rsidRPr="00AB024B" w:rsidRDefault="00AD7B40" w:rsidP="00AB024B">
            <w:pPr>
              <w:pStyle w:val="TableBodyText"/>
              <w:jc w:val="center"/>
            </w:pPr>
            <w:r>
              <w:t>40</w:t>
            </w:r>
          </w:p>
        </w:tc>
        <w:tc>
          <w:tcPr>
            <w:tcW w:w="1558" w:type="dxa"/>
          </w:tcPr>
          <w:p w14:paraId="3BDD0230" w14:textId="2CEFE2F8" w:rsidR="00AB024B" w:rsidRPr="00AB024B" w:rsidRDefault="00AD7B40" w:rsidP="00AD7B40">
            <w:pPr>
              <w:pStyle w:val="TableBodyText"/>
              <w:jc w:val="center"/>
            </w:pPr>
            <w:r>
              <w:t>40</w:t>
            </w:r>
          </w:p>
        </w:tc>
        <w:tc>
          <w:tcPr>
            <w:tcW w:w="1558" w:type="dxa"/>
          </w:tcPr>
          <w:p w14:paraId="28A9B565" w14:textId="09E31FBC" w:rsidR="00AB024B" w:rsidRPr="00AB024B" w:rsidRDefault="00AD7B40" w:rsidP="00AB024B">
            <w:pPr>
              <w:pStyle w:val="TableBodyText"/>
              <w:jc w:val="center"/>
            </w:pPr>
            <w:r>
              <w:t>45</w:t>
            </w:r>
          </w:p>
        </w:tc>
        <w:tc>
          <w:tcPr>
            <w:tcW w:w="1559" w:type="dxa"/>
          </w:tcPr>
          <w:p w14:paraId="11A0A1E3" w14:textId="731444C1" w:rsidR="00AB024B" w:rsidRPr="00AB024B" w:rsidRDefault="00AB024B" w:rsidP="00AB024B">
            <w:pPr>
              <w:pStyle w:val="TableBodyText"/>
              <w:jc w:val="center"/>
            </w:pPr>
            <w:r>
              <w:t>50</w:t>
            </w:r>
          </w:p>
        </w:tc>
        <w:tc>
          <w:tcPr>
            <w:tcW w:w="1559" w:type="dxa"/>
          </w:tcPr>
          <w:p w14:paraId="5A6F2BCC" w14:textId="3FF78F7C" w:rsidR="00AB024B" w:rsidRPr="00AB024B" w:rsidRDefault="00AB024B" w:rsidP="00AB024B">
            <w:pPr>
              <w:pStyle w:val="TableBodyText"/>
              <w:jc w:val="center"/>
            </w:pPr>
            <w:r>
              <w:t>50</w:t>
            </w:r>
          </w:p>
        </w:tc>
      </w:tr>
      <w:tr w:rsidR="00AB024B" w14:paraId="21556756" w14:textId="77777777" w:rsidTr="00AB024B">
        <w:trPr>
          <w:trHeight w:val="288"/>
        </w:trPr>
        <w:tc>
          <w:tcPr>
            <w:tcW w:w="1558" w:type="dxa"/>
          </w:tcPr>
          <w:p w14:paraId="7556E702" w14:textId="69452864" w:rsidR="00AB024B" w:rsidRDefault="00AD7B40" w:rsidP="00AB024B">
            <w:pPr>
              <w:pStyle w:val="TableBodyText"/>
              <w:jc w:val="center"/>
            </w:pPr>
            <w:r>
              <w:t>2</w:t>
            </w:r>
          </w:p>
        </w:tc>
        <w:tc>
          <w:tcPr>
            <w:tcW w:w="1558" w:type="dxa"/>
          </w:tcPr>
          <w:p w14:paraId="21E9383B" w14:textId="1D2B6DE8" w:rsidR="00AB024B" w:rsidRDefault="00AD7B40" w:rsidP="00AB024B">
            <w:pPr>
              <w:pStyle w:val="TableBodyText"/>
              <w:jc w:val="center"/>
            </w:pPr>
            <w:r>
              <w:t>40</w:t>
            </w:r>
          </w:p>
        </w:tc>
        <w:tc>
          <w:tcPr>
            <w:tcW w:w="1558" w:type="dxa"/>
          </w:tcPr>
          <w:p w14:paraId="0B1EF6B2" w14:textId="26240E23" w:rsidR="00AB024B" w:rsidRDefault="00AD7B40" w:rsidP="00AD7B40">
            <w:pPr>
              <w:pStyle w:val="TableBodyText"/>
              <w:jc w:val="center"/>
            </w:pPr>
            <w:r>
              <w:t>40</w:t>
            </w:r>
          </w:p>
        </w:tc>
        <w:tc>
          <w:tcPr>
            <w:tcW w:w="1558" w:type="dxa"/>
          </w:tcPr>
          <w:p w14:paraId="3DEAB42D" w14:textId="503F18AD" w:rsidR="00AB024B" w:rsidRDefault="00CD302B" w:rsidP="00AB024B">
            <w:pPr>
              <w:pStyle w:val="TableBodyText"/>
              <w:jc w:val="center"/>
            </w:pPr>
            <w:r>
              <w:t>40</w:t>
            </w:r>
          </w:p>
        </w:tc>
        <w:tc>
          <w:tcPr>
            <w:tcW w:w="1559" w:type="dxa"/>
          </w:tcPr>
          <w:p w14:paraId="700EEDF3" w14:textId="1FA27506" w:rsidR="00AB024B" w:rsidRDefault="00237550" w:rsidP="00AB024B">
            <w:pPr>
              <w:pStyle w:val="TableBodyText"/>
              <w:jc w:val="center"/>
            </w:pPr>
            <w:r>
              <w:t>45</w:t>
            </w:r>
          </w:p>
        </w:tc>
        <w:tc>
          <w:tcPr>
            <w:tcW w:w="1559" w:type="dxa"/>
          </w:tcPr>
          <w:p w14:paraId="07CB67AF" w14:textId="7A13E266" w:rsidR="00AB024B" w:rsidRDefault="00AB024B" w:rsidP="00AB024B">
            <w:pPr>
              <w:pStyle w:val="TableBodyText"/>
              <w:jc w:val="center"/>
            </w:pPr>
            <w:r>
              <w:t>50</w:t>
            </w:r>
          </w:p>
        </w:tc>
      </w:tr>
      <w:tr w:rsidR="00AB024B" w14:paraId="1202F5B4" w14:textId="77777777" w:rsidTr="00AB024B">
        <w:trPr>
          <w:trHeight w:val="288"/>
        </w:trPr>
        <w:tc>
          <w:tcPr>
            <w:tcW w:w="1558" w:type="dxa"/>
          </w:tcPr>
          <w:p w14:paraId="26F5F247" w14:textId="3670284B" w:rsidR="00AB024B" w:rsidRDefault="00AD7B40" w:rsidP="00AB024B">
            <w:pPr>
              <w:pStyle w:val="TableBodyText"/>
              <w:jc w:val="center"/>
            </w:pPr>
            <w:r>
              <w:t>3</w:t>
            </w:r>
          </w:p>
        </w:tc>
        <w:tc>
          <w:tcPr>
            <w:tcW w:w="1558" w:type="dxa"/>
          </w:tcPr>
          <w:p w14:paraId="445C5B0B" w14:textId="07C6992B" w:rsidR="00AB024B" w:rsidRDefault="00CD302B" w:rsidP="00AB024B">
            <w:pPr>
              <w:pStyle w:val="TableBodyText"/>
              <w:jc w:val="center"/>
            </w:pPr>
            <w:r>
              <w:t>0</w:t>
            </w:r>
          </w:p>
        </w:tc>
        <w:tc>
          <w:tcPr>
            <w:tcW w:w="1558" w:type="dxa"/>
          </w:tcPr>
          <w:p w14:paraId="261D9941" w14:textId="68EECAE1" w:rsidR="00AB024B" w:rsidRDefault="00AD7B40" w:rsidP="00AB024B">
            <w:pPr>
              <w:pStyle w:val="TableBodyText"/>
              <w:jc w:val="center"/>
            </w:pPr>
            <w:r>
              <w:t>40</w:t>
            </w:r>
          </w:p>
        </w:tc>
        <w:tc>
          <w:tcPr>
            <w:tcW w:w="1558" w:type="dxa"/>
          </w:tcPr>
          <w:p w14:paraId="588D0770" w14:textId="2BEA05C9" w:rsidR="00AB024B" w:rsidRDefault="00AD7B40" w:rsidP="00AB024B">
            <w:pPr>
              <w:pStyle w:val="TableBodyText"/>
              <w:jc w:val="center"/>
            </w:pPr>
            <w:r>
              <w:t>40</w:t>
            </w:r>
          </w:p>
        </w:tc>
        <w:tc>
          <w:tcPr>
            <w:tcW w:w="1559" w:type="dxa"/>
          </w:tcPr>
          <w:p w14:paraId="35632FB3" w14:textId="4BECC703" w:rsidR="00AB024B" w:rsidRDefault="00CD302B" w:rsidP="00AB024B">
            <w:pPr>
              <w:pStyle w:val="TableBodyText"/>
              <w:jc w:val="center"/>
            </w:pPr>
            <w:r>
              <w:t>40</w:t>
            </w:r>
          </w:p>
        </w:tc>
        <w:tc>
          <w:tcPr>
            <w:tcW w:w="1559" w:type="dxa"/>
          </w:tcPr>
          <w:p w14:paraId="3929C1F7" w14:textId="559B9382" w:rsidR="00AB024B" w:rsidRDefault="00237550" w:rsidP="00AB024B">
            <w:pPr>
              <w:pStyle w:val="TableBodyText"/>
              <w:jc w:val="center"/>
            </w:pPr>
            <w:r>
              <w:t>45</w:t>
            </w:r>
          </w:p>
        </w:tc>
      </w:tr>
      <w:tr w:rsidR="00AB024B" w14:paraId="4C336FA3" w14:textId="77777777" w:rsidTr="00AB024B">
        <w:trPr>
          <w:trHeight w:val="288"/>
        </w:trPr>
        <w:tc>
          <w:tcPr>
            <w:tcW w:w="1558" w:type="dxa"/>
          </w:tcPr>
          <w:p w14:paraId="62F77B8E" w14:textId="4C76BEC3" w:rsidR="00AB024B" w:rsidRDefault="00AD7B40" w:rsidP="00AB024B">
            <w:pPr>
              <w:pStyle w:val="TableBodyText"/>
              <w:jc w:val="center"/>
            </w:pPr>
            <w:r>
              <w:t>4</w:t>
            </w:r>
          </w:p>
        </w:tc>
        <w:tc>
          <w:tcPr>
            <w:tcW w:w="1558" w:type="dxa"/>
          </w:tcPr>
          <w:p w14:paraId="4B4BDD76" w14:textId="02812532" w:rsidR="00AB024B" w:rsidRDefault="00CD302B" w:rsidP="00AB024B">
            <w:pPr>
              <w:pStyle w:val="TableBodyText"/>
              <w:jc w:val="center"/>
            </w:pPr>
            <w:r>
              <w:t>0</w:t>
            </w:r>
          </w:p>
        </w:tc>
        <w:tc>
          <w:tcPr>
            <w:tcW w:w="1558" w:type="dxa"/>
          </w:tcPr>
          <w:p w14:paraId="387BE0C5" w14:textId="2F7CA749" w:rsidR="00AB024B" w:rsidRDefault="00CD302B" w:rsidP="00AB024B">
            <w:pPr>
              <w:pStyle w:val="TableBodyText"/>
              <w:jc w:val="center"/>
            </w:pPr>
            <w:r>
              <w:t>0</w:t>
            </w:r>
          </w:p>
        </w:tc>
        <w:tc>
          <w:tcPr>
            <w:tcW w:w="1558" w:type="dxa"/>
          </w:tcPr>
          <w:p w14:paraId="036AA46F" w14:textId="5C2A773C" w:rsidR="00AB024B" w:rsidRDefault="00AD7B40" w:rsidP="00AB024B">
            <w:pPr>
              <w:pStyle w:val="TableBodyText"/>
              <w:jc w:val="center"/>
            </w:pPr>
            <w:r>
              <w:t>40</w:t>
            </w:r>
          </w:p>
        </w:tc>
        <w:tc>
          <w:tcPr>
            <w:tcW w:w="1559" w:type="dxa"/>
          </w:tcPr>
          <w:p w14:paraId="2D32F903" w14:textId="642D0FDD" w:rsidR="00AB024B" w:rsidRDefault="00237550" w:rsidP="00AB024B">
            <w:pPr>
              <w:pStyle w:val="TableBodyText"/>
              <w:jc w:val="center"/>
            </w:pPr>
            <w:r>
              <w:t>40</w:t>
            </w:r>
          </w:p>
        </w:tc>
        <w:tc>
          <w:tcPr>
            <w:tcW w:w="1559" w:type="dxa"/>
          </w:tcPr>
          <w:p w14:paraId="1787B4E5" w14:textId="2FC66DAC" w:rsidR="00AB024B" w:rsidRDefault="00237550" w:rsidP="00AB024B">
            <w:pPr>
              <w:pStyle w:val="TableBodyText"/>
              <w:jc w:val="center"/>
            </w:pPr>
            <w:r>
              <w:t>40</w:t>
            </w:r>
          </w:p>
        </w:tc>
      </w:tr>
      <w:tr w:rsidR="00AB024B" w:rsidRPr="00AB024B" w14:paraId="67753727" w14:textId="77777777" w:rsidTr="00AB024B">
        <w:trPr>
          <w:trHeight w:val="288"/>
        </w:trPr>
        <w:tc>
          <w:tcPr>
            <w:tcW w:w="1558" w:type="dxa"/>
          </w:tcPr>
          <w:p w14:paraId="350789B1" w14:textId="0BA4E66B" w:rsidR="00AB024B" w:rsidRPr="00AB024B" w:rsidRDefault="00AB024B" w:rsidP="00AB024B">
            <w:pPr>
              <w:pStyle w:val="TableTotalRowText"/>
              <w:jc w:val="center"/>
              <w:rPr>
                <w:b/>
                <w:bCs/>
                <w:color w:val="3E535F"/>
              </w:rPr>
            </w:pPr>
            <w:r w:rsidRPr="00AB024B">
              <w:rPr>
                <w:b/>
                <w:bCs/>
                <w:color w:val="3E535F"/>
              </w:rPr>
              <w:t>Total</w:t>
            </w:r>
          </w:p>
        </w:tc>
        <w:tc>
          <w:tcPr>
            <w:tcW w:w="1558" w:type="dxa"/>
          </w:tcPr>
          <w:p w14:paraId="7D3A1A9C" w14:textId="6A6A37E6" w:rsidR="00AB024B" w:rsidRPr="00AB024B" w:rsidRDefault="00AD7B40" w:rsidP="00AB024B">
            <w:pPr>
              <w:pStyle w:val="TableTotalRowText"/>
              <w:jc w:val="center"/>
              <w:rPr>
                <w:b/>
                <w:bCs/>
                <w:color w:val="3E535F"/>
              </w:rPr>
            </w:pPr>
            <w:r>
              <w:rPr>
                <w:b/>
                <w:bCs/>
                <w:color w:val="3E535F"/>
              </w:rPr>
              <w:t>120</w:t>
            </w:r>
          </w:p>
        </w:tc>
        <w:tc>
          <w:tcPr>
            <w:tcW w:w="1558" w:type="dxa"/>
          </w:tcPr>
          <w:p w14:paraId="391BC9EC" w14:textId="07EF5949" w:rsidR="00AB024B" w:rsidRPr="00AB024B" w:rsidRDefault="00AD7B40" w:rsidP="00AB024B">
            <w:pPr>
              <w:pStyle w:val="TableTotalRowText"/>
              <w:jc w:val="center"/>
              <w:rPr>
                <w:b/>
                <w:bCs/>
                <w:color w:val="3E535F"/>
              </w:rPr>
            </w:pPr>
            <w:r>
              <w:rPr>
                <w:b/>
                <w:bCs/>
                <w:color w:val="3E535F"/>
              </w:rPr>
              <w:t>165</w:t>
            </w:r>
          </w:p>
        </w:tc>
        <w:tc>
          <w:tcPr>
            <w:tcW w:w="1558" w:type="dxa"/>
          </w:tcPr>
          <w:p w14:paraId="7A1E2C89" w14:textId="0440FA20" w:rsidR="00AB024B" w:rsidRPr="00AB024B" w:rsidRDefault="00237550" w:rsidP="00AB024B">
            <w:pPr>
              <w:pStyle w:val="TableTotalRowText"/>
              <w:jc w:val="center"/>
              <w:rPr>
                <w:b/>
                <w:bCs/>
                <w:color w:val="3E535F"/>
              </w:rPr>
            </w:pPr>
            <w:r>
              <w:rPr>
                <w:b/>
                <w:bCs/>
                <w:color w:val="3E535F"/>
              </w:rPr>
              <w:t>215</w:t>
            </w:r>
          </w:p>
        </w:tc>
        <w:tc>
          <w:tcPr>
            <w:tcW w:w="1559" w:type="dxa"/>
          </w:tcPr>
          <w:p w14:paraId="729F80BF" w14:textId="4BC83E5E" w:rsidR="00AB024B" w:rsidRPr="00AB024B" w:rsidRDefault="00237550" w:rsidP="00AB024B">
            <w:pPr>
              <w:pStyle w:val="TableTotalRowText"/>
              <w:jc w:val="center"/>
              <w:rPr>
                <w:b/>
                <w:bCs/>
                <w:color w:val="3E535F"/>
              </w:rPr>
            </w:pPr>
            <w:r>
              <w:rPr>
                <w:b/>
                <w:bCs/>
                <w:color w:val="3E535F"/>
              </w:rPr>
              <w:t>225</w:t>
            </w:r>
          </w:p>
        </w:tc>
        <w:tc>
          <w:tcPr>
            <w:tcW w:w="1559" w:type="dxa"/>
          </w:tcPr>
          <w:p w14:paraId="6C1B1EB0" w14:textId="5C0D8472" w:rsidR="00AB024B" w:rsidRPr="00AB024B" w:rsidRDefault="00237550" w:rsidP="00AB024B">
            <w:pPr>
              <w:pStyle w:val="TableTotalRowText"/>
              <w:jc w:val="center"/>
              <w:rPr>
                <w:b/>
                <w:bCs/>
                <w:color w:val="3E535F"/>
              </w:rPr>
            </w:pPr>
            <w:r>
              <w:rPr>
                <w:b/>
                <w:bCs/>
                <w:color w:val="3E535F"/>
              </w:rPr>
              <w:t>235</w:t>
            </w:r>
          </w:p>
        </w:tc>
      </w:tr>
    </w:tbl>
    <w:p w14:paraId="317CEAFB" w14:textId="77777777" w:rsidR="00AB024B" w:rsidRPr="000D0B73" w:rsidRDefault="00AB024B" w:rsidP="00BE0FA0">
      <w:pPr>
        <w:pStyle w:val="List-Numbers"/>
        <w:spacing w:before="240"/>
      </w:pPr>
      <w:r w:rsidRPr="000D0B73">
        <w:t>Explain the basis for the enrollment projections including subgroups. Provide market research or other data that was used as the basis for enrollment projections.</w:t>
      </w:r>
    </w:p>
    <w:p w14:paraId="204236A0" w14:textId="77777777" w:rsidR="00AB024B" w:rsidRPr="000D0B73" w:rsidRDefault="00AB024B" w:rsidP="00AB024B">
      <w:pPr>
        <w:pStyle w:val="Heading4"/>
      </w:pPr>
      <w:bookmarkStart w:id="36" w:name="_Toc58577470"/>
      <w:bookmarkStart w:id="37" w:name="_Toc58846303"/>
      <w:r w:rsidRPr="000D0B73">
        <w:t>Attendance</w:t>
      </w:r>
      <w:bookmarkEnd w:id="36"/>
      <w:bookmarkEnd w:id="37"/>
    </w:p>
    <w:p w14:paraId="273665E7" w14:textId="4ACAAA89" w:rsidR="00AB024B" w:rsidRPr="000D0B73" w:rsidRDefault="00AB024B" w:rsidP="00EB16C2">
      <w:pPr>
        <w:pStyle w:val="List-Numbers"/>
      </w:pPr>
      <w:r w:rsidRPr="000D0B73">
        <w:t>Provide an academic calendar for the first year of the new charter term that specifically identifies all instructional days, and indicates whether they are regular, early dismissal/shortened, or minimum schedule days. The calendar also must show holidays and breaks.</w:t>
      </w:r>
    </w:p>
    <w:p w14:paraId="6CF01739" w14:textId="285ACE6B" w:rsidR="00AB024B" w:rsidRPr="00EB16C2" w:rsidRDefault="00AB024B" w:rsidP="00EB16C2">
      <w:pPr>
        <w:pStyle w:val="List-Level2"/>
      </w:pPr>
      <w:r w:rsidRPr="00EB16C2">
        <w:t xml:space="preserve">The number of school days and instructional minutes meets state requirements. See </w:t>
      </w:r>
      <w:hyperlink r:id="rId19" w:history="1">
        <w:r w:rsidR="006D2B6C" w:rsidRPr="006D2B6C">
          <w:rPr>
            <w:rStyle w:val="Hyperlink"/>
          </w:rPr>
          <w:t>here</w:t>
        </w:r>
      </w:hyperlink>
      <w:r w:rsidRPr="00EB16C2">
        <w:t>.</w:t>
      </w:r>
    </w:p>
    <w:p w14:paraId="3CE35350" w14:textId="3EADA8AD" w:rsidR="00AB024B" w:rsidRPr="00CB6722" w:rsidRDefault="00AB024B" w:rsidP="00AB024B">
      <w:pPr>
        <w:pStyle w:val="Heading6"/>
        <w:spacing w:before="0"/>
        <w:ind w:left="288" w:firstLine="432"/>
        <w:rPr>
          <w:rFonts w:ascii="Calibri" w:hAnsi="Calibri" w:cs="Calibri"/>
          <w:color w:val="3F6490" w:themeColor="text1"/>
        </w:rPr>
      </w:pPr>
      <w:r w:rsidRPr="00AB024B">
        <w:rPr>
          <w:rFonts w:ascii="Calibri" w:hAnsi="Calibri" w:cs="Calibri"/>
          <w:color w:val="auto"/>
        </w:rPr>
        <w:lastRenderedPageBreak/>
        <w:t xml:space="preserve">(Education Code </w:t>
      </w:r>
      <w:r w:rsidRPr="00AB024B">
        <w:rPr>
          <w:rFonts w:ascii="Calibri" w:hAnsi="Calibri" w:cs="Calibri"/>
          <w:bCs/>
          <w:color w:val="auto"/>
        </w:rPr>
        <w:t xml:space="preserve">§ </w:t>
      </w:r>
      <w:r w:rsidRPr="00AB024B">
        <w:rPr>
          <w:rFonts w:ascii="Calibri" w:hAnsi="Calibri" w:cs="Calibri"/>
          <w:color w:val="auto"/>
        </w:rPr>
        <w:t>47612.5)</w:t>
      </w:r>
    </w:p>
    <w:p w14:paraId="34828428" w14:textId="77777777" w:rsidR="00AB024B" w:rsidRPr="00EB16C2" w:rsidRDefault="00AB024B" w:rsidP="00D23C80">
      <w:pPr>
        <w:pStyle w:val="List-Numbers"/>
        <w:spacing w:before="120"/>
      </w:pPr>
      <w:r w:rsidRPr="00EB16C2">
        <w:t>Describe attendance policies.</w:t>
      </w:r>
    </w:p>
    <w:p w14:paraId="4F082926" w14:textId="7C866D2B" w:rsidR="00AB024B" w:rsidRPr="000D0B73" w:rsidRDefault="00AB024B" w:rsidP="00EB16C2">
      <w:pPr>
        <w:pStyle w:val="List-Numbers"/>
        <w:rPr>
          <w:sz w:val="22"/>
          <w:szCs w:val="22"/>
        </w:rPr>
      </w:pPr>
      <w:r w:rsidRPr="00EB16C2">
        <w:t>Provide a comprehensive set of sample daily schedules (regular, early dismissal, minimum day) for each grade level to be served. (If more than one grade level will share an identical schedule, e.g., 1st and 2nd grade, the samples may be consolidated.) Each schedule must show both the subjects to be taught, including designated and integrated English Language Development</w:t>
      </w:r>
      <w:r w:rsidR="002D1E77">
        <w:rPr>
          <w:rStyle w:val="FootnoteReference"/>
        </w:rPr>
        <w:footnoteReference w:id="2"/>
      </w:r>
      <w:r w:rsidRPr="00EB16C2">
        <w:t>, during the various periods of the day as well as subtotals and totals of daily instructional minutes. If the school’s instructional design or model uses block scheduling, include multiple</w:t>
      </w:r>
      <w:r w:rsidRPr="000D0B73">
        <w:t xml:space="preserve"> days of schedules as necessary to show the complete block model.</w:t>
      </w:r>
    </w:p>
    <w:p w14:paraId="5CEEF314" w14:textId="77777777" w:rsidR="00AB024B" w:rsidRDefault="00AB024B" w:rsidP="00BE0FA0">
      <w:pPr>
        <w:pStyle w:val="Heading6A"/>
        <w:keepNext/>
        <w:suppressAutoHyphens/>
      </w:pPr>
      <w:r>
        <w:t>Goals and Philosophy</w:t>
      </w:r>
    </w:p>
    <w:p w14:paraId="77770434" w14:textId="77777777" w:rsidR="00AB024B" w:rsidRPr="00E44D27" w:rsidRDefault="00AB024B" w:rsidP="00AB024B">
      <w:pPr>
        <w:pStyle w:val="Heading4"/>
      </w:pPr>
      <w:r>
        <w:t>Mission and Vision</w:t>
      </w:r>
    </w:p>
    <w:p w14:paraId="2DCCF4E0" w14:textId="0787F2D2" w:rsidR="009A61D1" w:rsidRPr="00E44D27" w:rsidRDefault="009A61D1" w:rsidP="00150C79">
      <w:pPr>
        <w:pStyle w:val="List-Numbers"/>
        <w:numPr>
          <w:ilvl w:val="0"/>
          <w:numId w:val="17"/>
        </w:numPr>
      </w:pPr>
      <w:r w:rsidRPr="00EB16C2">
        <w:rPr>
          <w:color w:val="FF0000"/>
        </w:rPr>
        <w:t>Provide a clear, concise school vision and mission statement that matches the needs of the targeted population and is aligned with the proposed educational program</w:t>
      </w:r>
      <w:r w:rsidR="005F2120">
        <w:t xml:space="preserve"> </w:t>
      </w:r>
      <w:r w:rsidRPr="00EB16C2">
        <w:rPr>
          <w:color w:val="auto"/>
        </w:rPr>
        <w:t>(Education Code § 47605(5)(A)(i))</w:t>
      </w:r>
      <w:r w:rsidR="00341D06">
        <w:rPr>
          <w:color w:val="auto"/>
        </w:rPr>
        <w:t>.</w:t>
      </w:r>
    </w:p>
    <w:p w14:paraId="30E382A7" w14:textId="77777777" w:rsidR="009A61D1" w:rsidRPr="00E5239A" w:rsidRDefault="009A61D1" w:rsidP="009A61D1">
      <w:pPr>
        <w:pStyle w:val="Heading4"/>
      </w:pPr>
      <w:r>
        <w:t>What it Means to Be an Educated Person in the 21</w:t>
      </w:r>
      <w:r w:rsidRPr="00E5239A">
        <w:rPr>
          <w:vertAlign w:val="superscript"/>
        </w:rPr>
        <w:t>st</w:t>
      </w:r>
      <w:r>
        <w:t xml:space="preserve"> Century</w:t>
      </w:r>
    </w:p>
    <w:p w14:paraId="23181A0F" w14:textId="5DA24E80" w:rsidR="009A61D1" w:rsidRPr="00E44D27" w:rsidRDefault="009A61D1" w:rsidP="003178EA">
      <w:pPr>
        <w:pStyle w:val="List-Numbers"/>
        <w:numPr>
          <w:ilvl w:val="0"/>
          <w:numId w:val="17"/>
        </w:numPr>
      </w:pPr>
      <w:r w:rsidRPr="003178EA">
        <w:rPr>
          <w:color w:val="FF0000"/>
        </w:rPr>
        <w:t xml:space="preserve">Define and describe the academic skills and qualities of an “educated person” in the 21st century </w:t>
      </w:r>
      <w:r w:rsidRPr="003178EA">
        <w:rPr>
          <w:color w:val="auto"/>
        </w:rPr>
        <w:t xml:space="preserve">(Education Code </w:t>
      </w:r>
      <w:r w:rsidRPr="003178EA">
        <w:rPr>
          <w:bCs/>
          <w:color w:val="auto"/>
        </w:rPr>
        <w:t>§ 47605</w:t>
      </w:r>
      <w:r w:rsidRPr="003178EA">
        <w:rPr>
          <w:rFonts w:ascii="Calibri" w:hAnsi="Calibri" w:cs="Calibri"/>
          <w:bCs/>
          <w:color w:val="auto"/>
        </w:rPr>
        <w:t>(c)(5)(A)(i))</w:t>
      </w:r>
      <w:r w:rsidR="00341D06" w:rsidRPr="003178EA">
        <w:rPr>
          <w:rFonts w:ascii="Calibri" w:hAnsi="Calibri" w:cs="Calibri"/>
          <w:bCs/>
          <w:color w:val="auto"/>
        </w:rPr>
        <w:t>.</w:t>
      </w:r>
      <w:r w:rsidRPr="003178EA">
        <w:rPr>
          <w:rFonts w:ascii="Calibri" w:hAnsi="Calibri" w:cs="Calibri"/>
          <w:bCs/>
          <w:color w:val="auto"/>
        </w:rPr>
        <w:t xml:space="preserve"> </w:t>
      </w:r>
      <w:r w:rsidRPr="00E44D27">
        <w:t>Address the following:</w:t>
      </w:r>
    </w:p>
    <w:p w14:paraId="6EAC7FAC" w14:textId="77777777" w:rsidR="009A61D1" w:rsidRPr="000D0B73" w:rsidRDefault="009A61D1" w:rsidP="00EB16C2">
      <w:pPr>
        <w:pStyle w:val="List-Level2"/>
      </w:pPr>
      <w:r w:rsidRPr="000D0B73">
        <w:t>Academic skills and qualities important for an educated person</w:t>
      </w:r>
    </w:p>
    <w:p w14:paraId="6AAADB99" w14:textId="77777777" w:rsidR="009A61D1" w:rsidRPr="000D0B73" w:rsidRDefault="009A61D1" w:rsidP="00EB16C2">
      <w:pPr>
        <w:pStyle w:val="List-Level2"/>
      </w:pPr>
      <w:r w:rsidRPr="000D0B73">
        <w:t>Non-academic skills and qualities important for an educated person</w:t>
      </w:r>
    </w:p>
    <w:p w14:paraId="37B76F00" w14:textId="77777777" w:rsidR="009A61D1" w:rsidRPr="000D0B73" w:rsidRDefault="009A61D1" w:rsidP="009F6E38">
      <w:pPr>
        <w:pStyle w:val="List-Level2"/>
        <w:keepNext/>
        <w:suppressAutoHyphens/>
      </w:pPr>
      <w:r w:rsidRPr="000D0B73">
        <w:t>College and career-readiness</w:t>
      </w:r>
    </w:p>
    <w:p w14:paraId="132A147E" w14:textId="77777777" w:rsidR="009A61D1" w:rsidRPr="000D0B73" w:rsidRDefault="009A61D1" w:rsidP="009F6E38">
      <w:pPr>
        <w:pStyle w:val="List-Level2"/>
        <w:keepNext/>
        <w:suppressAutoHyphens/>
      </w:pPr>
      <w:r w:rsidRPr="000D0B73">
        <w:t>Use of technology</w:t>
      </w:r>
    </w:p>
    <w:p w14:paraId="2D110E38" w14:textId="58D2F1D3" w:rsidR="009A61D1" w:rsidRPr="00E44D27" w:rsidRDefault="009A61D1" w:rsidP="00EB16C2">
      <w:pPr>
        <w:pStyle w:val="List-Numbers"/>
      </w:pPr>
      <w:r w:rsidRPr="00EB16C2">
        <w:rPr>
          <w:color w:val="FF0000"/>
        </w:rPr>
        <w:t>State the school’s goals and strategies for enabling pupils to become and remain self-motivated, competent, and lifelong learners</w:t>
      </w:r>
      <w:r w:rsidR="00341D06">
        <w:rPr>
          <w:color w:val="FF0000"/>
        </w:rPr>
        <w:t xml:space="preserve"> </w:t>
      </w:r>
      <w:r w:rsidRPr="00333651">
        <w:rPr>
          <w:color w:val="auto"/>
        </w:rPr>
        <w:t xml:space="preserve">(Education Code </w:t>
      </w:r>
      <w:r w:rsidRPr="00333651">
        <w:rPr>
          <w:bCs/>
          <w:color w:val="auto"/>
        </w:rPr>
        <w:t>§ 47605</w:t>
      </w:r>
      <w:r w:rsidRPr="00333651">
        <w:rPr>
          <w:rFonts w:ascii="Calibri" w:hAnsi="Calibri" w:cs="Calibri"/>
          <w:bCs/>
          <w:color w:val="auto"/>
        </w:rPr>
        <w:t>(c)(5)(A)(i))</w:t>
      </w:r>
      <w:r w:rsidR="00341D06">
        <w:rPr>
          <w:rFonts w:ascii="Calibri" w:hAnsi="Calibri" w:cs="Calibri"/>
          <w:bCs/>
          <w:color w:val="auto"/>
        </w:rPr>
        <w:t>.</w:t>
      </w:r>
    </w:p>
    <w:p w14:paraId="01FC004E" w14:textId="7424BA08" w:rsidR="009A61D1" w:rsidRPr="000D0B73" w:rsidRDefault="009A61D1" w:rsidP="009A61D1">
      <w:pPr>
        <w:pStyle w:val="Heading4"/>
      </w:pPr>
      <w:r w:rsidRPr="000D0B73">
        <w:t>Annual Goals</w:t>
      </w:r>
      <w:r w:rsidR="00E17B81">
        <w:rPr>
          <w:rStyle w:val="FootnoteReference"/>
        </w:rPr>
        <w:footnoteReference w:id="3"/>
      </w:r>
    </w:p>
    <w:p w14:paraId="736A8088" w14:textId="77777777" w:rsidR="009A61D1" w:rsidRPr="00333651" w:rsidRDefault="009A61D1" w:rsidP="00333651">
      <w:pPr>
        <w:pStyle w:val="Heading6A"/>
      </w:pPr>
      <w:bookmarkStart w:id="38" w:name="_Toc58577472"/>
      <w:bookmarkStart w:id="39" w:name="_Toc58846305"/>
      <w:r w:rsidRPr="00333651">
        <w:t>Instructional Design</w:t>
      </w:r>
      <w:bookmarkStart w:id="40" w:name="_MON_1438501209"/>
      <w:bookmarkEnd w:id="38"/>
      <w:bookmarkEnd w:id="39"/>
      <w:bookmarkEnd w:id="40"/>
    </w:p>
    <w:p w14:paraId="25A15F45" w14:textId="77777777" w:rsidR="009A61D1" w:rsidRPr="00CD0BB7" w:rsidRDefault="009A61D1" w:rsidP="009A61D1">
      <w:pPr>
        <w:pStyle w:val="Heading4"/>
      </w:pPr>
      <w:r>
        <w:t>Curriculum and Instructional Methods</w:t>
      </w:r>
    </w:p>
    <w:p w14:paraId="3AD0B0AF" w14:textId="2F32B4C2" w:rsidR="009A61D1" w:rsidRPr="00EB16C2" w:rsidRDefault="009A61D1" w:rsidP="00150C79">
      <w:pPr>
        <w:pStyle w:val="List-Numbers"/>
        <w:numPr>
          <w:ilvl w:val="0"/>
          <w:numId w:val="18"/>
        </w:numPr>
      </w:pPr>
      <w:r w:rsidRPr="00EB16C2">
        <w:rPr>
          <w:color w:val="FF0000"/>
        </w:rPr>
        <w:t>Describe the educational program’s overall curricular and instructional design, including how the school will structure and staff the proposed educational program</w:t>
      </w:r>
      <w:r w:rsidR="00341D06">
        <w:rPr>
          <w:color w:val="FF0000"/>
        </w:rPr>
        <w:t xml:space="preserve"> </w:t>
      </w:r>
      <w:r w:rsidRPr="00EB16C2">
        <w:rPr>
          <w:color w:val="auto"/>
        </w:rPr>
        <w:t>(Education Code § 47605(c)(5)(A)(i))</w:t>
      </w:r>
      <w:r w:rsidR="00341D06">
        <w:rPr>
          <w:color w:val="auto"/>
        </w:rPr>
        <w:t>.</w:t>
      </w:r>
      <w:r w:rsidRPr="00EB16C2">
        <w:rPr>
          <w:color w:val="auto"/>
        </w:rPr>
        <w:t xml:space="preserve"> </w:t>
      </w:r>
      <w:r w:rsidRPr="00EB16C2">
        <w:t xml:space="preserve">Discuss briefly the current key educational theories and </w:t>
      </w:r>
      <w:r w:rsidRPr="00EB16C2">
        <w:lastRenderedPageBreak/>
        <w:t>research that support and inform the general design of the educational program and confirm its educational soundness. Provide and discuss research-based evidence to show how the design will successfully serve the targeted student population.</w:t>
      </w:r>
    </w:p>
    <w:p w14:paraId="54C84CBB" w14:textId="77777777" w:rsidR="009A61D1" w:rsidRPr="00EB16C2" w:rsidRDefault="009A61D1" w:rsidP="00EB16C2">
      <w:pPr>
        <w:pStyle w:val="List-Numbers"/>
      </w:pPr>
      <w:r w:rsidRPr="00EB16C2">
        <w:t>Describe the learning setting (e.g., site-based matriculation, independent study, tech-based).</w:t>
      </w:r>
    </w:p>
    <w:p w14:paraId="36D147C8" w14:textId="6F85E87A" w:rsidR="00BE0FA0" w:rsidRDefault="009A61D1" w:rsidP="00EB16C2">
      <w:pPr>
        <w:pStyle w:val="List-Numbers"/>
      </w:pPr>
      <w:r w:rsidRPr="00EB16C2">
        <w:t>Provide a concise description of the school’s curriculum that addresses all major subject areas.</w:t>
      </w:r>
    </w:p>
    <w:p w14:paraId="311B19FB" w14:textId="5BFD379D" w:rsidR="009A61D1" w:rsidRPr="000D0B73" w:rsidRDefault="009A61D1" w:rsidP="00BE0FA0">
      <w:pPr>
        <w:pStyle w:val="Callout"/>
      </w:pPr>
      <w:r w:rsidRPr="00BE0FA0">
        <w:t>Note: Do not insert California Common Core State Standards (CA CCSS) or other state content standards within the petition; they may be incorporated by citation</w:t>
      </w:r>
      <w:r w:rsidRPr="0024611F">
        <w:t>/reference.</w:t>
      </w:r>
    </w:p>
    <w:p w14:paraId="46DE2446" w14:textId="53225F5B" w:rsidR="00BE0FA0" w:rsidRDefault="00BE0FA0" w:rsidP="00BE0FA0">
      <w:pPr>
        <w:pStyle w:val="List-Numbers"/>
        <w:numPr>
          <w:ilvl w:val="0"/>
          <w:numId w:val="0"/>
        </w:numPr>
        <w:ind w:left="720"/>
      </w:pPr>
      <w:r w:rsidRPr="000D0B73">
        <w:t>Identify and describe:</w:t>
      </w:r>
    </w:p>
    <w:p w14:paraId="2E0573AB" w14:textId="7F34879A" w:rsidR="009A61D1" w:rsidRPr="000D0B73" w:rsidRDefault="009A61D1" w:rsidP="00EB16C2">
      <w:pPr>
        <w:pStyle w:val="List-Level2"/>
      </w:pPr>
      <w:r w:rsidRPr="000D0B73">
        <w:t>Key features and components of the school’s educational program by subject area, including, but not limited to, the following subject areas:</w:t>
      </w:r>
    </w:p>
    <w:p w14:paraId="22332A7C" w14:textId="77777777" w:rsidR="009A61D1" w:rsidRPr="00E04D06" w:rsidRDefault="009A61D1" w:rsidP="00EB16C2">
      <w:pPr>
        <w:pStyle w:val="List-Level3"/>
      </w:pPr>
      <w:r w:rsidRPr="00E04D06">
        <w:t>English Language Arts</w:t>
      </w:r>
    </w:p>
    <w:p w14:paraId="1FF195D7" w14:textId="77777777" w:rsidR="009A61D1" w:rsidRPr="00E04D06" w:rsidRDefault="009A61D1" w:rsidP="00EB16C2">
      <w:pPr>
        <w:pStyle w:val="List-Level3"/>
      </w:pPr>
      <w:r w:rsidRPr="00E04D06">
        <w:t>English Language Development (ELD)/English as a Second Language (ESL)</w:t>
      </w:r>
    </w:p>
    <w:p w14:paraId="120E14D4" w14:textId="77777777" w:rsidR="009A61D1" w:rsidRPr="00E04D06" w:rsidRDefault="009A61D1" w:rsidP="00EB16C2">
      <w:pPr>
        <w:pStyle w:val="List-Level3"/>
      </w:pPr>
      <w:r w:rsidRPr="00E04D06">
        <w:t>Mathematics</w:t>
      </w:r>
    </w:p>
    <w:p w14:paraId="4141B393" w14:textId="77777777" w:rsidR="009A61D1" w:rsidRPr="00E04D06" w:rsidRDefault="009A61D1" w:rsidP="00EB16C2">
      <w:pPr>
        <w:pStyle w:val="List-Level3"/>
      </w:pPr>
      <w:r w:rsidRPr="00E04D06">
        <w:t>History-Social Science</w:t>
      </w:r>
    </w:p>
    <w:p w14:paraId="1092EED7" w14:textId="1C4B66D1" w:rsidR="009A61D1" w:rsidRPr="00E04D06" w:rsidRDefault="009A61D1" w:rsidP="00EB16C2">
      <w:pPr>
        <w:pStyle w:val="List-Level3"/>
      </w:pPr>
      <w:r w:rsidRPr="00E04D06">
        <w:t>Science</w:t>
      </w:r>
    </w:p>
    <w:p w14:paraId="6FE158D0" w14:textId="77777777" w:rsidR="009A61D1" w:rsidRPr="00E04D06" w:rsidRDefault="009A61D1" w:rsidP="00EB16C2">
      <w:pPr>
        <w:pStyle w:val="List-Level3"/>
      </w:pPr>
      <w:r w:rsidRPr="00E04D06">
        <w:t>Visual and Performing Arts</w:t>
      </w:r>
    </w:p>
    <w:p w14:paraId="331911EF" w14:textId="77777777" w:rsidR="009A61D1" w:rsidRPr="00E04D06" w:rsidRDefault="009A61D1" w:rsidP="00EB16C2">
      <w:pPr>
        <w:pStyle w:val="List-Level3"/>
      </w:pPr>
      <w:r w:rsidRPr="00E04D06">
        <w:t>Health and Physical Education</w:t>
      </w:r>
    </w:p>
    <w:p w14:paraId="63D1C6BA" w14:textId="77777777" w:rsidR="009A61D1" w:rsidRPr="00E04D06" w:rsidRDefault="009A61D1" w:rsidP="00EB16C2">
      <w:pPr>
        <w:pStyle w:val="List-Level3"/>
      </w:pPr>
      <w:r w:rsidRPr="00E04D06">
        <w:t>World Languages (secondary schools)</w:t>
      </w:r>
    </w:p>
    <w:p w14:paraId="01C1C3A9" w14:textId="77777777" w:rsidR="009A61D1" w:rsidRPr="00E04D06" w:rsidRDefault="009A61D1" w:rsidP="00EB16C2">
      <w:pPr>
        <w:pStyle w:val="List-Level3"/>
      </w:pPr>
      <w:r w:rsidRPr="00E04D06">
        <w:t>Electives and other courses/areas of study required for graduation/A-G requirements (secondary schools)</w:t>
      </w:r>
    </w:p>
    <w:p w14:paraId="017BE811" w14:textId="77777777" w:rsidR="009A61D1" w:rsidRPr="00E04D06" w:rsidRDefault="009A61D1" w:rsidP="00EB16C2">
      <w:pPr>
        <w:pStyle w:val="List-Level3"/>
      </w:pPr>
      <w:r w:rsidRPr="00E04D06">
        <w:t>Innovative curricular components of the educational program</w:t>
      </w:r>
    </w:p>
    <w:p w14:paraId="0982741A" w14:textId="001C73CA" w:rsidR="009A61D1" w:rsidRPr="00E04D06" w:rsidRDefault="009A61D1" w:rsidP="00EB16C2">
      <w:pPr>
        <w:pStyle w:val="List-Level3"/>
      </w:pPr>
      <w:r w:rsidRPr="00E04D06">
        <w:t>Intervention and enrichment programs</w:t>
      </w:r>
    </w:p>
    <w:p w14:paraId="6CACBC17" w14:textId="77777777" w:rsidR="009A61D1" w:rsidRPr="00E04D06" w:rsidRDefault="009A61D1" w:rsidP="00EB16C2">
      <w:pPr>
        <w:pStyle w:val="List-Level3"/>
      </w:pPr>
      <w:r w:rsidRPr="00E04D06">
        <w:t>Curricular and instructional materials, e.g., textbooks and computer-based resources, to be used in each subject area/course/program/grade level/grade span, as appropriate</w:t>
      </w:r>
    </w:p>
    <w:p w14:paraId="7B5F1CB0" w14:textId="77777777" w:rsidR="009A61D1" w:rsidRPr="00EB16C2" w:rsidRDefault="009A61D1" w:rsidP="00EB16C2">
      <w:pPr>
        <w:pStyle w:val="List-Numbers"/>
      </w:pPr>
      <w:r w:rsidRPr="00EB16C2">
        <w:lastRenderedPageBreak/>
        <w:t>Describe the instructional methods and strategies that the school will use to deliver the curriculum.</w:t>
      </w:r>
    </w:p>
    <w:p w14:paraId="73206BB5" w14:textId="5E92C494" w:rsidR="00BE0FA0" w:rsidRPr="00BE0FA0" w:rsidRDefault="009A61D1" w:rsidP="00EB16C2">
      <w:pPr>
        <w:pStyle w:val="List-Numbers"/>
        <w:rPr>
          <w:b/>
          <w:bCs/>
        </w:rPr>
      </w:pPr>
      <w:r w:rsidRPr="00FA3EC9">
        <w:rPr>
          <w:color w:val="FF0000"/>
        </w:rPr>
        <w:t>Explain how the school’s instructional methodologies and curriculum,</w:t>
      </w:r>
      <w:r w:rsidRPr="00EB16C2">
        <w:t xml:space="preserve"> including instructional materials, </w:t>
      </w:r>
      <w:r w:rsidRPr="00EB16C2">
        <w:rPr>
          <w:color w:val="FF0000"/>
        </w:rPr>
        <w:t xml:space="preserve">will support implementation and ensure student mastery of the California content and performance standards, </w:t>
      </w:r>
      <w:r w:rsidRPr="00FA3EC9">
        <w:t>including but not limited to the Common Core State Standards (CCSS), the Next Generation Science Standards, and the current the English Language Development standards</w:t>
      </w:r>
      <w:r w:rsidR="0090772B">
        <w:t xml:space="preserve"> </w:t>
      </w:r>
      <w:r w:rsidRPr="00EB16C2">
        <w:rPr>
          <w:color w:val="auto"/>
        </w:rPr>
        <w:t>(Education Code § 47605(d)(1))</w:t>
      </w:r>
      <w:r w:rsidR="0090772B">
        <w:rPr>
          <w:color w:val="auto"/>
        </w:rPr>
        <w:t>.</w:t>
      </w:r>
    </w:p>
    <w:p w14:paraId="4B54E31A" w14:textId="116261C3" w:rsidR="009A61D1" w:rsidRPr="00EB16C2" w:rsidRDefault="009A61D1" w:rsidP="00BE0FA0">
      <w:pPr>
        <w:pStyle w:val="Callout"/>
        <w:jc w:val="center"/>
      </w:pPr>
      <w:r w:rsidRPr="00EB16C2">
        <w:t>Note: Do not include the standards within the petition.</w:t>
      </w:r>
    </w:p>
    <w:p w14:paraId="1AB600D7" w14:textId="032ABA1C" w:rsidR="009A61D1" w:rsidRPr="00B01BE1" w:rsidRDefault="009A61D1" w:rsidP="00EB16C2">
      <w:pPr>
        <w:pStyle w:val="List-Numbers"/>
      </w:pPr>
      <w:r w:rsidRPr="00EB16C2">
        <w:t>Describe the school’s professional development plan. The plan should articulate how the school will provide professional development to prepare staff for implementing the school’s programs</w:t>
      </w:r>
      <w:r w:rsidRPr="00B01BE1">
        <w:t xml:space="preserve"> as well as ongoing professional development.</w:t>
      </w:r>
    </w:p>
    <w:p w14:paraId="7F41C202" w14:textId="77777777" w:rsidR="009A61D1" w:rsidRPr="000D0B73" w:rsidRDefault="009A61D1" w:rsidP="009F6E38">
      <w:pPr>
        <w:pStyle w:val="Heading4"/>
        <w:spacing w:before="120"/>
      </w:pPr>
      <w:bookmarkStart w:id="41" w:name="_Toc58577476"/>
      <w:bookmarkStart w:id="42" w:name="_Toc58846309"/>
      <w:bookmarkStart w:id="43" w:name="_Toc58577474"/>
      <w:bookmarkStart w:id="44" w:name="_Toc58846307"/>
      <w:r w:rsidRPr="000D0B73">
        <w:t>Requirements for Charter Schools Serving High School Students</w:t>
      </w:r>
      <w:bookmarkEnd w:id="41"/>
      <w:bookmarkEnd w:id="42"/>
    </w:p>
    <w:p w14:paraId="18BCCA74" w14:textId="4138E090" w:rsidR="009A61D1" w:rsidRPr="000D0B73" w:rsidRDefault="009A61D1" w:rsidP="00150C79">
      <w:pPr>
        <w:pStyle w:val="List-Numbers"/>
        <w:numPr>
          <w:ilvl w:val="0"/>
          <w:numId w:val="19"/>
        </w:numPr>
      </w:pPr>
      <w:r w:rsidRPr="009F6E38">
        <w:rPr>
          <w:b/>
          <w:bCs/>
        </w:rPr>
        <w:t>For proposed high schools and secondary schools</w:t>
      </w:r>
      <w:r w:rsidRPr="000D0B73">
        <w:t>: Describe the charter school’s specific graduation requirements, including the number/type of units required. Explain how the school program and course schedule will enable all students to meet graduation requirements and A-G requirements</w:t>
      </w:r>
      <w:r w:rsidR="005D42FB">
        <w:rPr>
          <w:rStyle w:val="FootnoteReference"/>
        </w:rPr>
        <w:footnoteReference w:id="4"/>
      </w:r>
      <w:r w:rsidRPr="000D0B73">
        <w:t xml:space="preserve"> within four years.</w:t>
      </w:r>
    </w:p>
    <w:tbl>
      <w:tblPr>
        <w:tblStyle w:val="ListTable3"/>
        <w:tblW w:w="0" w:type="auto"/>
        <w:tblInd w:w="802" w:type="dxa"/>
        <w:tblLook w:val="04A0" w:firstRow="1" w:lastRow="0" w:firstColumn="1" w:lastColumn="0" w:noHBand="0" w:noVBand="1"/>
      </w:tblPr>
      <w:tblGrid>
        <w:gridCol w:w="1925"/>
        <w:gridCol w:w="1580"/>
        <w:gridCol w:w="1325"/>
        <w:gridCol w:w="1452"/>
        <w:gridCol w:w="1453"/>
      </w:tblGrid>
      <w:tr w:rsidR="00D23C80" w:rsidRPr="00E04D06" w14:paraId="792680D3" w14:textId="77777777" w:rsidTr="007737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25" w:type="dxa"/>
            <w:shd w:val="clear" w:color="auto" w:fill="1569C8" w:themeFill="accent5"/>
          </w:tcPr>
          <w:p w14:paraId="716FA457" w14:textId="02A2638E" w:rsidR="00D23C80" w:rsidRPr="005F33D3" w:rsidRDefault="00D23C80" w:rsidP="009A61D1">
            <w:pPr>
              <w:pStyle w:val="ListParagraph"/>
              <w:tabs>
                <w:tab w:val="left" w:pos="720"/>
              </w:tabs>
              <w:ind w:left="0"/>
              <w:jc w:val="both"/>
              <w:rPr>
                <w:rFonts w:cstheme="minorHAnsi"/>
                <w:color w:val="FFFFFF"/>
                <w:sz w:val="20"/>
                <w:szCs w:val="20"/>
              </w:rPr>
            </w:pPr>
            <w:r w:rsidRPr="005F33D3">
              <w:rPr>
                <w:rFonts w:cstheme="minorHAnsi"/>
                <w:color w:val="FFFFFF"/>
                <w:sz w:val="20"/>
                <w:szCs w:val="20"/>
              </w:rPr>
              <w:t>Subject Area</w:t>
            </w:r>
          </w:p>
        </w:tc>
        <w:tc>
          <w:tcPr>
            <w:tcW w:w="1580" w:type="dxa"/>
            <w:tcBorders>
              <w:bottom w:val="single" w:sz="4" w:space="0" w:color="3F6490" w:themeColor="text1"/>
            </w:tcBorders>
            <w:shd w:val="clear" w:color="auto" w:fill="1569C8" w:themeFill="accent5"/>
          </w:tcPr>
          <w:p w14:paraId="63009B8F" w14:textId="77777777" w:rsidR="00D23C80" w:rsidRPr="005F33D3" w:rsidRDefault="00D23C80" w:rsidP="009A61D1">
            <w:pPr>
              <w:pStyle w:val="ListParagraph"/>
              <w:tabs>
                <w:tab w:val="left" w:pos="720"/>
              </w:tabs>
              <w:ind w:left="0"/>
              <w:jc w:val="both"/>
              <w:cnfStyle w:val="100000000000" w:firstRow="1" w:lastRow="0" w:firstColumn="0" w:lastColumn="0" w:oddVBand="0" w:evenVBand="0" w:oddHBand="0" w:evenHBand="0" w:firstRowFirstColumn="0" w:firstRowLastColumn="0" w:lastRowFirstColumn="0" w:lastRowLastColumn="0"/>
              <w:rPr>
                <w:rFonts w:cstheme="minorHAnsi"/>
                <w:color w:val="FFFFFF"/>
                <w:sz w:val="20"/>
                <w:szCs w:val="20"/>
              </w:rPr>
            </w:pPr>
            <w:r w:rsidRPr="005F33D3">
              <w:rPr>
                <w:rFonts w:cstheme="minorHAnsi"/>
                <w:color w:val="FFFFFF"/>
                <w:sz w:val="20"/>
                <w:szCs w:val="20"/>
              </w:rPr>
              <w:t>9</w:t>
            </w:r>
            <w:r w:rsidRPr="005F33D3">
              <w:rPr>
                <w:rFonts w:cstheme="minorHAnsi"/>
                <w:color w:val="FFFFFF"/>
                <w:sz w:val="20"/>
                <w:szCs w:val="20"/>
                <w:vertAlign w:val="superscript"/>
              </w:rPr>
              <w:t>th</w:t>
            </w:r>
            <w:r w:rsidRPr="005F33D3">
              <w:rPr>
                <w:rFonts w:cstheme="minorHAnsi"/>
                <w:color w:val="FFFFFF"/>
                <w:sz w:val="20"/>
                <w:szCs w:val="20"/>
              </w:rPr>
              <w:t xml:space="preserve"> Grade</w:t>
            </w:r>
          </w:p>
        </w:tc>
        <w:tc>
          <w:tcPr>
            <w:tcW w:w="1325" w:type="dxa"/>
            <w:tcBorders>
              <w:bottom w:val="single" w:sz="4" w:space="0" w:color="3F6490" w:themeColor="text1"/>
            </w:tcBorders>
            <w:shd w:val="clear" w:color="auto" w:fill="1569C8" w:themeFill="accent5"/>
          </w:tcPr>
          <w:p w14:paraId="295CA3D4" w14:textId="77777777" w:rsidR="00D23C80" w:rsidRPr="005F33D3" w:rsidRDefault="00D23C80" w:rsidP="009A61D1">
            <w:pPr>
              <w:pStyle w:val="ListParagraph"/>
              <w:tabs>
                <w:tab w:val="left" w:pos="720"/>
              </w:tabs>
              <w:ind w:left="0"/>
              <w:jc w:val="both"/>
              <w:cnfStyle w:val="100000000000" w:firstRow="1" w:lastRow="0" w:firstColumn="0" w:lastColumn="0" w:oddVBand="0" w:evenVBand="0" w:oddHBand="0" w:evenHBand="0" w:firstRowFirstColumn="0" w:firstRowLastColumn="0" w:lastRowFirstColumn="0" w:lastRowLastColumn="0"/>
              <w:rPr>
                <w:rFonts w:cstheme="minorHAnsi"/>
                <w:color w:val="FFFFFF"/>
                <w:sz w:val="20"/>
                <w:szCs w:val="20"/>
              </w:rPr>
            </w:pPr>
            <w:r w:rsidRPr="005F33D3">
              <w:rPr>
                <w:rFonts w:cstheme="minorHAnsi"/>
                <w:color w:val="FFFFFF"/>
                <w:sz w:val="20"/>
                <w:szCs w:val="20"/>
              </w:rPr>
              <w:t>10</w:t>
            </w:r>
            <w:r w:rsidRPr="005F33D3">
              <w:rPr>
                <w:rFonts w:cstheme="minorHAnsi"/>
                <w:color w:val="FFFFFF"/>
                <w:sz w:val="20"/>
                <w:szCs w:val="20"/>
                <w:vertAlign w:val="superscript"/>
              </w:rPr>
              <w:t>th</w:t>
            </w:r>
            <w:r w:rsidRPr="005F33D3">
              <w:rPr>
                <w:rFonts w:cstheme="minorHAnsi"/>
                <w:color w:val="FFFFFF"/>
                <w:sz w:val="20"/>
                <w:szCs w:val="20"/>
              </w:rPr>
              <w:t xml:space="preserve"> Grade </w:t>
            </w:r>
          </w:p>
        </w:tc>
        <w:tc>
          <w:tcPr>
            <w:tcW w:w="1452" w:type="dxa"/>
            <w:tcBorders>
              <w:bottom w:val="single" w:sz="4" w:space="0" w:color="3F6490" w:themeColor="text1"/>
            </w:tcBorders>
            <w:shd w:val="clear" w:color="auto" w:fill="1569C8" w:themeFill="accent5"/>
          </w:tcPr>
          <w:p w14:paraId="6205BE8D" w14:textId="77777777" w:rsidR="00D23C80" w:rsidRPr="005F33D3" w:rsidRDefault="00D23C80" w:rsidP="009A61D1">
            <w:pPr>
              <w:pStyle w:val="ListParagraph"/>
              <w:tabs>
                <w:tab w:val="left" w:pos="720"/>
              </w:tabs>
              <w:ind w:left="0"/>
              <w:jc w:val="both"/>
              <w:cnfStyle w:val="100000000000" w:firstRow="1" w:lastRow="0" w:firstColumn="0" w:lastColumn="0" w:oddVBand="0" w:evenVBand="0" w:oddHBand="0" w:evenHBand="0" w:firstRowFirstColumn="0" w:firstRowLastColumn="0" w:lastRowFirstColumn="0" w:lastRowLastColumn="0"/>
              <w:rPr>
                <w:rFonts w:cstheme="minorHAnsi"/>
                <w:color w:val="FFFFFF"/>
                <w:sz w:val="20"/>
                <w:szCs w:val="20"/>
              </w:rPr>
            </w:pPr>
            <w:r w:rsidRPr="005F33D3">
              <w:rPr>
                <w:rFonts w:cstheme="minorHAnsi"/>
                <w:color w:val="FFFFFF"/>
                <w:sz w:val="20"/>
                <w:szCs w:val="20"/>
              </w:rPr>
              <w:t>11</w:t>
            </w:r>
            <w:r w:rsidRPr="005F33D3">
              <w:rPr>
                <w:rFonts w:cstheme="minorHAnsi"/>
                <w:color w:val="FFFFFF"/>
                <w:sz w:val="20"/>
                <w:szCs w:val="20"/>
                <w:vertAlign w:val="superscript"/>
              </w:rPr>
              <w:t>th</w:t>
            </w:r>
            <w:r w:rsidRPr="005F33D3">
              <w:rPr>
                <w:rFonts w:cstheme="minorHAnsi"/>
                <w:color w:val="FFFFFF"/>
                <w:sz w:val="20"/>
                <w:szCs w:val="20"/>
              </w:rPr>
              <w:t xml:space="preserve"> Grade</w:t>
            </w:r>
          </w:p>
        </w:tc>
        <w:tc>
          <w:tcPr>
            <w:tcW w:w="1453" w:type="dxa"/>
            <w:tcBorders>
              <w:bottom w:val="single" w:sz="4" w:space="0" w:color="3F6490" w:themeColor="text1"/>
            </w:tcBorders>
            <w:shd w:val="clear" w:color="auto" w:fill="1569C8" w:themeFill="accent5"/>
          </w:tcPr>
          <w:p w14:paraId="116C0C74" w14:textId="77777777" w:rsidR="00D23C80" w:rsidRPr="005F33D3" w:rsidRDefault="00D23C80" w:rsidP="009A61D1">
            <w:pPr>
              <w:pStyle w:val="ListParagraph"/>
              <w:tabs>
                <w:tab w:val="left" w:pos="720"/>
              </w:tabs>
              <w:ind w:left="0"/>
              <w:jc w:val="both"/>
              <w:cnfStyle w:val="100000000000" w:firstRow="1" w:lastRow="0" w:firstColumn="0" w:lastColumn="0" w:oddVBand="0" w:evenVBand="0" w:oddHBand="0" w:evenHBand="0" w:firstRowFirstColumn="0" w:firstRowLastColumn="0" w:lastRowFirstColumn="0" w:lastRowLastColumn="0"/>
              <w:rPr>
                <w:rFonts w:cstheme="minorHAnsi"/>
                <w:color w:val="FFFFFF"/>
                <w:sz w:val="20"/>
                <w:szCs w:val="20"/>
              </w:rPr>
            </w:pPr>
            <w:r w:rsidRPr="005F33D3">
              <w:rPr>
                <w:rFonts w:cstheme="minorHAnsi"/>
                <w:color w:val="FFFFFF"/>
                <w:sz w:val="20"/>
                <w:szCs w:val="20"/>
              </w:rPr>
              <w:t>12</w:t>
            </w:r>
            <w:r w:rsidRPr="005F33D3">
              <w:rPr>
                <w:rFonts w:cstheme="minorHAnsi"/>
                <w:color w:val="FFFFFF"/>
                <w:sz w:val="20"/>
                <w:szCs w:val="20"/>
                <w:vertAlign w:val="superscript"/>
              </w:rPr>
              <w:t>th</w:t>
            </w:r>
            <w:r w:rsidRPr="005F33D3">
              <w:rPr>
                <w:rFonts w:cstheme="minorHAnsi"/>
                <w:color w:val="FFFFFF"/>
                <w:sz w:val="20"/>
                <w:szCs w:val="20"/>
              </w:rPr>
              <w:t xml:space="preserve"> Grade</w:t>
            </w:r>
          </w:p>
        </w:tc>
      </w:tr>
      <w:tr w:rsidR="00D23C80" w:rsidRPr="00E04D06" w14:paraId="4C0FB767" w14:textId="77777777" w:rsidTr="00773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shd w:val="clear" w:color="auto" w:fill="E1EDFB" w:themeFill="accent6" w:themeFillTint="33"/>
          </w:tcPr>
          <w:p w14:paraId="552911D1" w14:textId="53DE3A5F" w:rsidR="00D23C80" w:rsidRPr="00E04D06" w:rsidRDefault="00D23C80" w:rsidP="009A61D1">
            <w:pPr>
              <w:pStyle w:val="ListParagraph"/>
              <w:tabs>
                <w:tab w:val="left" w:pos="720"/>
              </w:tabs>
              <w:ind w:left="0"/>
              <w:jc w:val="both"/>
              <w:rPr>
                <w:rFonts w:cstheme="minorHAnsi"/>
                <w:b w:val="0"/>
                <w:bCs w:val="0"/>
                <w:sz w:val="20"/>
                <w:szCs w:val="20"/>
              </w:rPr>
            </w:pPr>
            <w:r w:rsidRPr="00E04D06">
              <w:rPr>
                <w:rFonts w:cstheme="minorHAnsi"/>
                <w:sz w:val="20"/>
                <w:szCs w:val="20"/>
              </w:rPr>
              <w:t>English/Language Arts</w:t>
            </w:r>
          </w:p>
        </w:tc>
        <w:tc>
          <w:tcPr>
            <w:tcW w:w="1580" w:type="dxa"/>
            <w:tcBorders>
              <w:bottom w:val="single" w:sz="4" w:space="0" w:color="auto"/>
              <w:right w:val="single" w:sz="4" w:space="0" w:color="auto"/>
            </w:tcBorders>
          </w:tcPr>
          <w:p w14:paraId="239D5FCF" w14:textId="52008B4C" w:rsidR="00D23C80" w:rsidRPr="00E04D06" w:rsidRDefault="00D23C80" w:rsidP="009A61D1">
            <w:pPr>
              <w:pStyle w:val="ListParagraph"/>
              <w:tabs>
                <w:tab w:val="left" w:pos="720"/>
              </w:tabs>
              <w:ind w:left="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English 9</w:t>
            </w:r>
          </w:p>
        </w:tc>
        <w:tc>
          <w:tcPr>
            <w:tcW w:w="1325" w:type="dxa"/>
            <w:tcBorders>
              <w:left w:val="single" w:sz="4" w:space="0" w:color="auto"/>
              <w:bottom w:val="single" w:sz="4" w:space="0" w:color="auto"/>
              <w:right w:val="single" w:sz="4" w:space="0" w:color="auto"/>
            </w:tcBorders>
          </w:tcPr>
          <w:p w14:paraId="67715CB7" w14:textId="77777777" w:rsidR="00D23C80" w:rsidRPr="00E04D06" w:rsidRDefault="00D23C80" w:rsidP="009A61D1">
            <w:pPr>
              <w:pStyle w:val="ListParagraph"/>
              <w:tabs>
                <w:tab w:val="left" w:pos="720"/>
              </w:tabs>
              <w:ind w:left="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52" w:type="dxa"/>
            <w:tcBorders>
              <w:left w:val="single" w:sz="4" w:space="0" w:color="auto"/>
              <w:bottom w:val="single" w:sz="4" w:space="0" w:color="auto"/>
              <w:right w:val="single" w:sz="4" w:space="0" w:color="auto"/>
            </w:tcBorders>
          </w:tcPr>
          <w:p w14:paraId="02FED47E" w14:textId="77777777" w:rsidR="00D23C80" w:rsidRPr="00E04D06" w:rsidRDefault="00D23C80" w:rsidP="009A61D1">
            <w:pPr>
              <w:pStyle w:val="ListParagraph"/>
              <w:tabs>
                <w:tab w:val="left" w:pos="720"/>
              </w:tabs>
              <w:ind w:left="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53" w:type="dxa"/>
            <w:tcBorders>
              <w:left w:val="single" w:sz="4" w:space="0" w:color="auto"/>
              <w:bottom w:val="single" w:sz="4" w:space="0" w:color="auto"/>
            </w:tcBorders>
          </w:tcPr>
          <w:p w14:paraId="052A8A7E" w14:textId="77777777" w:rsidR="00D23C80" w:rsidRPr="00E04D06" w:rsidRDefault="00D23C80" w:rsidP="009A61D1">
            <w:pPr>
              <w:pStyle w:val="ListParagraph"/>
              <w:tabs>
                <w:tab w:val="left" w:pos="720"/>
              </w:tabs>
              <w:ind w:left="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D23C80" w:rsidRPr="00E04D06" w14:paraId="117A5D2C" w14:textId="77777777" w:rsidTr="00773736">
        <w:tc>
          <w:tcPr>
            <w:cnfStyle w:val="001000000000" w:firstRow="0" w:lastRow="0" w:firstColumn="1" w:lastColumn="0" w:oddVBand="0" w:evenVBand="0" w:oddHBand="0" w:evenHBand="0" w:firstRowFirstColumn="0" w:firstRowLastColumn="0" w:lastRowFirstColumn="0" w:lastRowLastColumn="0"/>
            <w:tcW w:w="1925" w:type="dxa"/>
            <w:shd w:val="clear" w:color="auto" w:fill="E1EDFB" w:themeFill="accent6" w:themeFillTint="33"/>
          </w:tcPr>
          <w:p w14:paraId="11FBBAA9" w14:textId="2D6B295D" w:rsidR="00D23C80" w:rsidRPr="00E04D06" w:rsidRDefault="00D23C80" w:rsidP="009A61D1">
            <w:pPr>
              <w:pStyle w:val="ListParagraph"/>
              <w:tabs>
                <w:tab w:val="left" w:pos="720"/>
              </w:tabs>
              <w:ind w:left="0"/>
              <w:jc w:val="both"/>
              <w:rPr>
                <w:rFonts w:cstheme="minorHAnsi"/>
                <w:sz w:val="20"/>
                <w:szCs w:val="20"/>
              </w:rPr>
            </w:pPr>
            <w:r w:rsidRPr="00E04D06">
              <w:rPr>
                <w:rFonts w:cstheme="minorHAnsi"/>
                <w:sz w:val="20"/>
                <w:szCs w:val="20"/>
              </w:rPr>
              <w:t>Mathematics</w:t>
            </w:r>
          </w:p>
        </w:tc>
        <w:tc>
          <w:tcPr>
            <w:tcW w:w="1580" w:type="dxa"/>
            <w:tcBorders>
              <w:top w:val="single" w:sz="4" w:space="0" w:color="auto"/>
              <w:bottom w:val="single" w:sz="4" w:space="0" w:color="auto"/>
              <w:right w:val="single" w:sz="4" w:space="0" w:color="auto"/>
            </w:tcBorders>
          </w:tcPr>
          <w:p w14:paraId="7CB44EB3" w14:textId="77777777" w:rsidR="00D23C80" w:rsidRDefault="00D23C80" w:rsidP="009A61D1">
            <w:pPr>
              <w:pStyle w:val="ListParagraph"/>
              <w:tabs>
                <w:tab w:val="left" w:pos="720"/>
              </w:tabs>
              <w:ind w:left="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Algebra 1</w:t>
            </w:r>
          </w:p>
          <w:p w14:paraId="01349E32" w14:textId="7CEC6158" w:rsidR="00D23C80" w:rsidRPr="00E04D06" w:rsidRDefault="00D23C80" w:rsidP="009A61D1">
            <w:pPr>
              <w:pStyle w:val="ListParagraph"/>
              <w:tabs>
                <w:tab w:val="left" w:pos="720"/>
              </w:tabs>
              <w:ind w:left="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Geometry</w:t>
            </w:r>
          </w:p>
        </w:tc>
        <w:tc>
          <w:tcPr>
            <w:tcW w:w="1325" w:type="dxa"/>
            <w:tcBorders>
              <w:top w:val="single" w:sz="4" w:space="0" w:color="auto"/>
              <w:left w:val="single" w:sz="4" w:space="0" w:color="auto"/>
              <w:bottom w:val="single" w:sz="4" w:space="0" w:color="auto"/>
              <w:right w:val="single" w:sz="4" w:space="0" w:color="auto"/>
            </w:tcBorders>
          </w:tcPr>
          <w:p w14:paraId="5AA58B80" w14:textId="77777777" w:rsidR="00D23C80" w:rsidRPr="00E04D06" w:rsidRDefault="00D23C80" w:rsidP="009A61D1">
            <w:pPr>
              <w:pStyle w:val="ListParagraph"/>
              <w:tabs>
                <w:tab w:val="left" w:pos="720"/>
              </w:tabs>
              <w:ind w:left="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2" w:type="dxa"/>
            <w:tcBorders>
              <w:top w:val="single" w:sz="4" w:space="0" w:color="auto"/>
              <w:left w:val="single" w:sz="4" w:space="0" w:color="auto"/>
              <w:bottom w:val="single" w:sz="4" w:space="0" w:color="auto"/>
              <w:right w:val="single" w:sz="4" w:space="0" w:color="auto"/>
            </w:tcBorders>
          </w:tcPr>
          <w:p w14:paraId="1BE59534" w14:textId="77777777" w:rsidR="00D23C80" w:rsidRPr="00E04D06" w:rsidRDefault="00D23C80" w:rsidP="009A61D1">
            <w:pPr>
              <w:pStyle w:val="ListParagraph"/>
              <w:tabs>
                <w:tab w:val="left" w:pos="720"/>
              </w:tabs>
              <w:ind w:left="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53" w:type="dxa"/>
            <w:tcBorders>
              <w:top w:val="single" w:sz="4" w:space="0" w:color="auto"/>
              <w:left w:val="single" w:sz="4" w:space="0" w:color="auto"/>
              <w:bottom w:val="single" w:sz="4" w:space="0" w:color="auto"/>
            </w:tcBorders>
          </w:tcPr>
          <w:p w14:paraId="5199B9D1" w14:textId="77777777" w:rsidR="00D23C80" w:rsidRPr="00E04D06" w:rsidRDefault="00D23C80" w:rsidP="009A61D1">
            <w:pPr>
              <w:pStyle w:val="ListParagraph"/>
              <w:tabs>
                <w:tab w:val="left" w:pos="720"/>
              </w:tabs>
              <w:ind w:left="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D23C80" w:rsidRPr="00E04D06" w14:paraId="3FE62D2D" w14:textId="77777777" w:rsidTr="007737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5" w:type="dxa"/>
            <w:shd w:val="clear" w:color="auto" w:fill="E1EDFB" w:themeFill="accent6" w:themeFillTint="33"/>
          </w:tcPr>
          <w:p w14:paraId="1E551716" w14:textId="48D95BEC" w:rsidR="00D23C80" w:rsidRPr="00E04D06" w:rsidRDefault="00D23C80" w:rsidP="009A61D1">
            <w:pPr>
              <w:pStyle w:val="ListParagraph"/>
              <w:tabs>
                <w:tab w:val="left" w:pos="720"/>
              </w:tabs>
              <w:ind w:left="0"/>
              <w:jc w:val="both"/>
              <w:rPr>
                <w:rFonts w:cstheme="minorHAnsi"/>
                <w:sz w:val="20"/>
                <w:szCs w:val="20"/>
              </w:rPr>
            </w:pPr>
            <w:r w:rsidRPr="00E04D06">
              <w:rPr>
                <w:rFonts w:cstheme="minorHAnsi"/>
                <w:sz w:val="20"/>
                <w:szCs w:val="20"/>
              </w:rPr>
              <w:t>Social Studies</w:t>
            </w:r>
          </w:p>
        </w:tc>
        <w:tc>
          <w:tcPr>
            <w:tcW w:w="1580" w:type="dxa"/>
            <w:tcBorders>
              <w:top w:val="single" w:sz="4" w:space="0" w:color="auto"/>
              <w:bottom w:val="single" w:sz="4" w:space="0" w:color="auto"/>
              <w:right w:val="single" w:sz="4" w:space="0" w:color="auto"/>
            </w:tcBorders>
          </w:tcPr>
          <w:p w14:paraId="1C6735B3" w14:textId="2E5825F5" w:rsidR="00D23C80" w:rsidRPr="00E04D06" w:rsidRDefault="00D23C80" w:rsidP="009A61D1">
            <w:pPr>
              <w:pStyle w:val="ListParagraph"/>
              <w:tabs>
                <w:tab w:val="left" w:pos="720"/>
              </w:tabs>
              <w:ind w:left="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World History</w:t>
            </w:r>
          </w:p>
        </w:tc>
        <w:tc>
          <w:tcPr>
            <w:tcW w:w="1325" w:type="dxa"/>
            <w:tcBorders>
              <w:top w:val="single" w:sz="4" w:space="0" w:color="auto"/>
              <w:left w:val="single" w:sz="4" w:space="0" w:color="auto"/>
              <w:bottom w:val="single" w:sz="4" w:space="0" w:color="auto"/>
              <w:right w:val="single" w:sz="4" w:space="0" w:color="auto"/>
            </w:tcBorders>
          </w:tcPr>
          <w:p w14:paraId="3E83C901" w14:textId="77777777" w:rsidR="00D23C80" w:rsidRPr="00E04D06" w:rsidRDefault="00D23C80" w:rsidP="009A61D1">
            <w:pPr>
              <w:pStyle w:val="ListParagraph"/>
              <w:tabs>
                <w:tab w:val="left" w:pos="720"/>
              </w:tabs>
              <w:ind w:left="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52" w:type="dxa"/>
            <w:tcBorders>
              <w:top w:val="single" w:sz="4" w:space="0" w:color="auto"/>
              <w:left w:val="single" w:sz="4" w:space="0" w:color="auto"/>
              <w:bottom w:val="single" w:sz="4" w:space="0" w:color="auto"/>
              <w:right w:val="single" w:sz="4" w:space="0" w:color="auto"/>
            </w:tcBorders>
          </w:tcPr>
          <w:p w14:paraId="60C2EEF2" w14:textId="77777777" w:rsidR="00D23C80" w:rsidRPr="00E04D06" w:rsidRDefault="00D23C80" w:rsidP="009A61D1">
            <w:pPr>
              <w:pStyle w:val="ListParagraph"/>
              <w:tabs>
                <w:tab w:val="left" w:pos="720"/>
              </w:tabs>
              <w:ind w:left="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53" w:type="dxa"/>
            <w:tcBorders>
              <w:top w:val="single" w:sz="4" w:space="0" w:color="auto"/>
              <w:left w:val="single" w:sz="4" w:space="0" w:color="auto"/>
              <w:bottom w:val="single" w:sz="4" w:space="0" w:color="auto"/>
            </w:tcBorders>
          </w:tcPr>
          <w:p w14:paraId="3155B3F9" w14:textId="77777777" w:rsidR="00D23C80" w:rsidRPr="00E04D06" w:rsidRDefault="00D23C80" w:rsidP="009A61D1">
            <w:pPr>
              <w:pStyle w:val="ListParagraph"/>
              <w:tabs>
                <w:tab w:val="left" w:pos="720"/>
              </w:tabs>
              <w:ind w:left="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71F1760B" w14:textId="1D4325BE" w:rsidR="009A61D1" w:rsidRPr="00EB16C2" w:rsidRDefault="009A61D1" w:rsidP="00EB16C2">
      <w:pPr>
        <w:pStyle w:val="List-Numbers"/>
        <w:spacing w:before="240"/>
      </w:pPr>
      <w:r w:rsidRPr="00EB16C2">
        <w:t xml:space="preserve">Describe how the school will ensure it provides sufficient opportunities to provide support to students </w:t>
      </w:r>
      <w:r w:rsidR="007D0366">
        <w:t>who</w:t>
      </w:r>
      <w:r w:rsidR="007D0366" w:rsidRPr="00EB16C2">
        <w:t xml:space="preserve"> </w:t>
      </w:r>
      <w:r w:rsidRPr="00EB16C2">
        <w:t>have fallen behind in meeting graduation requirements.</w:t>
      </w:r>
    </w:p>
    <w:p w14:paraId="5CB0B909" w14:textId="66EE4F35" w:rsidR="009A61D1" w:rsidRPr="00B01BE1" w:rsidRDefault="009A61D1" w:rsidP="00EB16C2">
      <w:pPr>
        <w:pStyle w:val="List-Numbers"/>
      </w:pPr>
      <w:r w:rsidRPr="00EB16C2">
        <w:rPr>
          <w:color w:val="FF0000"/>
        </w:rPr>
        <w:t xml:space="preserve">Describe how the school will ensure that transfer students can meet graduation and college entrance </w:t>
      </w:r>
      <w:r w:rsidRPr="00B01BE1">
        <w:rPr>
          <w:color w:val="FF0000"/>
        </w:rPr>
        <w:t xml:space="preserve">requirements. Address how and when the school will inform parents in the event that the school’s course offerings might preclude a student from meeting </w:t>
      </w:r>
      <w:r w:rsidRPr="00B01BE1">
        <w:rPr>
          <w:color w:val="FF0000"/>
        </w:rPr>
        <w:lastRenderedPageBreak/>
        <w:t xml:space="preserve">graduation and/or college entrance requirements if he or she transfers into or out of the school </w:t>
      </w:r>
      <w:r w:rsidRPr="00B01BE1">
        <w:rPr>
          <w:color w:val="auto"/>
        </w:rPr>
        <w:t>(Education Code § 47605(c)(5)(A)(iii))</w:t>
      </w:r>
      <w:r w:rsidR="0090772B">
        <w:rPr>
          <w:color w:val="auto"/>
        </w:rPr>
        <w:t>.</w:t>
      </w:r>
    </w:p>
    <w:p w14:paraId="51E2632E" w14:textId="75E49A95" w:rsidR="009A61D1" w:rsidRPr="00EB16C2" w:rsidRDefault="009A61D1" w:rsidP="00EB16C2">
      <w:pPr>
        <w:pStyle w:val="List-Numbers"/>
      </w:pPr>
      <w:r w:rsidRPr="005F33D3">
        <w:rPr>
          <w:color w:val="FF0000"/>
        </w:rPr>
        <w:t xml:space="preserve">Describe how the school will inform parents, </w:t>
      </w:r>
      <w:r w:rsidRPr="00FA3EC9">
        <w:t xml:space="preserve">including parents with limited English, </w:t>
      </w:r>
      <w:r w:rsidRPr="005F33D3">
        <w:rPr>
          <w:color w:val="FF0000"/>
        </w:rPr>
        <w:t>about the transferability of courses to other public high schools and the eligibility of courses to meet college entrance requirements</w:t>
      </w:r>
      <w:r w:rsidR="0090772B">
        <w:rPr>
          <w:color w:val="FF0000"/>
        </w:rPr>
        <w:t xml:space="preserve"> </w:t>
      </w:r>
      <w:r w:rsidRPr="005F33D3">
        <w:rPr>
          <w:color w:val="auto"/>
        </w:rPr>
        <w:t>(Education Code § 47605(c)(5)(A)(iii))</w:t>
      </w:r>
      <w:r w:rsidR="0090772B">
        <w:rPr>
          <w:color w:val="auto"/>
        </w:rPr>
        <w:t>.</w:t>
      </w:r>
    </w:p>
    <w:p w14:paraId="292538BD" w14:textId="519C881C" w:rsidR="009A61D1" w:rsidRPr="00EB16C2" w:rsidRDefault="009A61D1" w:rsidP="00EB16C2">
      <w:pPr>
        <w:pStyle w:val="List-Numbers"/>
      </w:pPr>
      <w:r w:rsidRPr="00EB16C2">
        <w:t>Describe how the school’s instructional program provides options that will ensure students meet the CDE’s College/Career Indicator.</w:t>
      </w:r>
    </w:p>
    <w:p w14:paraId="21DE25D6" w14:textId="340BBB2C" w:rsidR="009A61D1" w:rsidRPr="00EB16C2" w:rsidRDefault="009A61D1" w:rsidP="00EB16C2">
      <w:pPr>
        <w:pStyle w:val="List-Numbers"/>
      </w:pPr>
      <w:r w:rsidRPr="00EB16C2">
        <w:t>Describe how each student will receive</w:t>
      </w:r>
      <w:r w:rsidR="007D0366">
        <w:t>, at least once before the student enters grade 12,</w:t>
      </w:r>
      <w:r w:rsidRPr="00EB16C2">
        <w:t xml:space="preserve"> information on how to complete and submit a FAFSA or California Dream Act Application.</w:t>
      </w:r>
    </w:p>
    <w:p w14:paraId="54B1843D" w14:textId="704E4B5E" w:rsidR="009A61D1" w:rsidRPr="00B01BE1" w:rsidRDefault="009A61D1" w:rsidP="00EB16C2">
      <w:pPr>
        <w:pStyle w:val="List-Numbers"/>
      </w:pPr>
      <w:r w:rsidRPr="00FA3EC9">
        <w:rPr>
          <w:color w:val="FF0000"/>
        </w:rPr>
        <w:t>Describe how the exit outcomes will align to the school’s mission, curriculum, and assessments</w:t>
      </w:r>
      <w:r w:rsidR="00FA3EC9">
        <w:rPr>
          <w:color w:val="FF0000"/>
        </w:rPr>
        <w:t xml:space="preserve"> </w:t>
      </w:r>
      <w:r w:rsidR="00FA3EC9" w:rsidRPr="00FA3EC9">
        <w:rPr>
          <w:color w:val="auto"/>
        </w:rPr>
        <w:t>(Education Code § 47605(c)(5)(A)(iii))</w:t>
      </w:r>
      <w:r w:rsidR="0090772B">
        <w:rPr>
          <w:color w:val="auto"/>
        </w:rPr>
        <w:t>.</w:t>
      </w:r>
    </w:p>
    <w:p w14:paraId="3EE6436F" w14:textId="77777777" w:rsidR="009A61D1" w:rsidRPr="000D0B73" w:rsidRDefault="009A61D1" w:rsidP="009A61D1">
      <w:pPr>
        <w:pStyle w:val="Heading4"/>
      </w:pPr>
      <w:r w:rsidRPr="000D0B73">
        <w:t>Technology</w:t>
      </w:r>
      <w:bookmarkEnd w:id="43"/>
      <w:bookmarkEnd w:id="44"/>
    </w:p>
    <w:p w14:paraId="22B5BD70" w14:textId="09F239F8" w:rsidR="009A61D1" w:rsidRPr="000D0B73" w:rsidRDefault="009A61D1" w:rsidP="00B01BE1">
      <w:pPr>
        <w:pStyle w:val="Paragraph"/>
      </w:pPr>
      <w:r w:rsidRPr="00B01BE1">
        <w:t>Describe</w:t>
      </w:r>
      <w:r w:rsidRPr="000D0B73">
        <w:t xml:space="preserve"> how the instructional program will provide and support student development of technology-related skills and student use of technology. Address the following:</w:t>
      </w:r>
    </w:p>
    <w:p w14:paraId="3131296F" w14:textId="5DEB5314" w:rsidR="009A61D1" w:rsidRPr="000D0B73" w:rsidRDefault="009A61D1" w:rsidP="00B01BE1">
      <w:pPr>
        <w:pStyle w:val="List-Level1"/>
      </w:pPr>
      <w:r w:rsidRPr="000D0B73">
        <w:t>How staff's and students' technology resources are aligned to the instructional program and meet state assessment requirements</w:t>
      </w:r>
      <w:r w:rsidR="001F5B59">
        <w:t>;</w:t>
      </w:r>
    </w:p>
    <w:p w14:paraId="460F668F" w14:textId="27DF105E" w:rsidR="009A61D1" w:rsidRPr="000D0B73" w:rsidRDefault="009A61D1" w:rsidP="00B01BE1">
      <w:pPr>
        <w:pStyle w:val="List-Level1"/>
      </w:pPr>
      <w:r w:rsidRPr="000D0B73">
        <w:t>What technology is available to students</w:t>
      </w:r>
      <w:r w:rsidR="001F5B59">
        <w:t>;</w:t>
      </w:r>
    </w:p>
    <w:p w14:paraId="57DE509E" w14:textId="57FF5F65" w:rsidR="009A61D1" w:rsidRPr="000D0B73" w:rsidRDefault="009A61D1" w:rsidP="00B01BE1">
      <w:pPr>
        <w:pStyle w:val="List-Level1"/>
      </w:pPr>
      <w:r w:rsidRPr="000D0B73">
        <w:t xml:space="preserve">A description or plan for providing adaptive technology for </w:t>
      </w:r>
      <w:r w:rsidR="001F5B59">
        <w:t>students receiving Special Education (SPED) services; and</w:t>
      </w:r>
    </w:p>
    <w:p w14:paraId="06C7A0FB" w14:textId="274DDC67" w:rsidR="009A61D1" w:rsidRPr="00CD536B" w:rsidRDefault="009A61D1" w:rsidP="00B01BE1">
      <w:pPr>
        <w:pStyle w:val="List-Level1"/>
      </w:pPr>
      <w:r w:rsidRPr="000D0B73">
        <w:t>Common Core technology standards, digital assessments, and professional learning</w:t>
      </w:r>
      <w:r w:rsidR="001F5B59">
        <w:t>.</w:t>
      </w:r>
    </w:p>
    <w:p w14:paraId="0A771A8F" w14:textId="14AA6769" w:rsidR="009A61D1" w:rsidRPr="0080148F" w:rsidRDefault="009A61D1" w:rsidP="0080148F">
      <w:pPr>
        <w:pStyle w:val="Heading6A"/>
      </w:pPr>
      <w:bookmarkStart w:id="45" w:name="_Toc58577473"/>
      <w:bookmarkStart w:id="46" w:name="_Toc58846306"/>
      <w:r w:rsidRPr="0080148F">
        <w:t>Meeting the Needs of All Students</w:t>
      </w:r>
      <w:bookmarkEnd w:id="45"/>
      <w:bookmarkEnd w:id="46"/>
    </w:p>
    <w:p w14:paraId="16429227" w14:textId="3A221C6B" w:rsidR="009A61D1" w:rsidRPr="000D0B73" w:rsidRDefault="009A61D1" w:rsidP="00150C79">
      <w:pPr>
        <w:pStyle w:val="List-Numbers"/>
        <w:numPr>
          <w:ilvl w:val="0"/>
          <w:numId w:val="54"/>
        </w:numPr>
      </w:pPr>
      <w:r w:rsidRPr="0024611F">
        <w:rPr>
          <w:color w:val="FF0000"/>
        </w:rPr>
        <w:t>Describe how the charter school will identify and meet the needs of students with disabilities, English learners</w:t>
      </w:r>
      <w:r w:rsidR="00466F5C">
        <w:rPr>
          <w:color w:val="FF0000"/>
        </w:rPr>
        <w:t xml:space="preserve"> (also separately addressed below)</w:t>
      </w:r>
      <w:r w:rsidRPr="0024611F">
        <w:rPr>
          <w:color w:val="FF0000"/>
        </w:rPr>
        <w:t>, students achieving substantially above or below grade level expectations, homeless students, foster youth, and other special student populations</w:t>
      </w:r>
      <w:r w:rsidR="0090772B">
        <w:rPr>
          <w:color w:val="FF0000"/>
        </w:rPr>
        <w:t xml:space="preserve"> </w:t>
      </w:r>
      <w:r w:rsidR="00FA3EC9" w:rsidRPr="0024611F">
        <w:rPr>
          <w:color w:val="auto"/>
        </w:rPr>
        <w:t>(Education Code § 47605(c)(5)(A)(ii))</w:t>
      </w:r>
      <w:r w:rsidR="0090772B">
        <w:rPr>
          <w:color w:val="auto"/>
        </w:rPr>
        <w:t>.</w:t>
      </w:r>
    </w:p>
    <w:p w14:paraId="4397BE51" w14:textId="77777777" w:rsidR="009A61D1" w:rsidRPr="000D0B73" w:rsidRDefault="009A61D1" w:rsidP="009A61D1">
      <w:pPr>
        <w:pStyle w:val="Heading4"/>
        <w:rPr>
          <w:rFonts w:asciiTheme="minorHAnsi" w:hAnsiTheme="minorHAnsi" w:cstheme="minorHAnsi"/>
        </w:rPr>
      </w:pPr>
      <w:r w:rsidRPr="000D0B73">
        <w:rPr>
          <w:rFonts w:asciiTheme="minorHAnsi" w:hAnsiTheme="minorHAnsi" w:cstheme="minorHAnsi"/>
        </w:rPr>
        <w:t>English Learners</w:t>
      </w:r>
    </w:p>
    <w:p w14:paraId="40AC3168" w14:textId="21914BFC" w:rsidR="009A61D1" w:rsidRPr="000D0B73" w:rsidRDefault="009A61D1" w:rsidP="00150C79">
      <w:pPr>
        <w:pStyle w:val="List-Numbers"/>
        <w:numPr>
          <w:ilvl w:val="0"/>
          <w:numId w:val="20"/>
        </w:numPr>
      </w:pPr>
      <w:r w:rsidRPr="00FA3EC9">
        <w:rPr>
          <w:color w:val="FF0000"/>
        </w:rPr>
        <w:t xml:space="preserve">Describe how the charter school’s educational program will meet the needs of English </w:t>
      </w:r>
      <w:r w:rsidR="00DD1FFE">
        <w:rPr>
          <w:color w:val="FF0000"/>
        </w:rPr>
        <w:t>l</w:t>
      </w:r>
      <w:r w:rsidRPr="00FA3EC9">
        <w:rPr>
          <w:color w:val="FF0000"/>
        </w:rPr>
        <w:t>earners (ELs)</w:t>
      </w:r>
      <w:r w:rsidR="0090772B">
        <w:rPr>
          <w:color w:val="FF0000"/>
        </w:rPr>
        <w:t xml:space="preserve"> </w:t>
      </w:r>
      <w:r w:rsidR="00FA3EC9" w:rsidRPr="00FA3EC9">
        <w:rPr>
          <w:color w:val="auto"/>
        </w:rPr>
        <w:t>(Education Code § 47605(c)(5)(A)(ii))</w:t>
      </w:r>
      <w:r w:rsidR="0090772B">
        <w:rPr>
          <w:color w:val="auto"/>
        </w:rPr>
        <w:t>.</w:t>
      </w:r>
      <w:r w:rsidR="00FA3EC9" w:rsidRPr="00FA3EC9">
        <w:rPr>
          <w:color w:val="auto"/>
        </w:rPr>
        <w:t xml:space="preserve"> </w:t>
      </w:r>
      <w:r w:rsidRPr="00BE0FA0">
        <w:t>Specify whether the school will adopt and implement the district’s English Learner Master Plan or implement its own English Learner Master Plan. Describe:</w:t>
      </w:r>
    </w:p>
    <w:p w14:paraId="28F04444" w14:textId="7932BACF" w:rsidR="009A61D1" w:rsidRPr="00FA3EC9" w:rsidRDefault="009A61D1" w:rsidP="00EB16C2">
      <w:pPr>
        <w:pStyle w:val="List-Level2"/>
        <w:rPr>
          <w:color w:val="FF0000"/>
        </w:rPr>
      </w:pPr>
      <w:r w:rsidRPr="00FA3EC9">
        <w:rPr>
          <w:color w:val="FF0000"/>
        </w:rPr>
        <w:t>Process for identifying English learners</w:t>
      </w:r>
      <w:r w:rsidR="00F12CAE">
        <w:rPr>
          <w:color w:val="FF0000"/>
        </w:rPr>
        <w:t>;</w:t>
      </w:r>
    </w:p>
    <w:p w14:paraId="2477A43F" w14:textId="2A359395" w:rsidR="009A61D1" w:rsidRPr="00EB16C2" w:rsidRDefault="009A61D1" w:rsidP="00EB16C2">
      <w:pPr>
        <w:pStyle w:val="List-Level2"/>
      </w:pPr>
      <w:r w:rsidRPr="00EB16C2">
        <w:t>Educational program(s) for English language acquisition, including how, where, and by whom the English Learner program components will be provided, and how the program(s) will ensure that students make adequate progress toward mastery of the English Language Development (ELD) standards</w:t>
      </w:r>
      <w:r w:rsidR="00F12CAE">
        <w:t>;</w:t>
      </w:r>
    </w:p>
    <w:p w14:paraId="1CE4B990" w14:textId="646B82AF" w:rsidR="009A61D1" w:rsidRPr="00EB16C2" w:rsidRDefault="009A61D1" w:rsidP="00EB16C2">
      <w:pPr>
        <w:pStyle w:val="List-Level2"/>
      </w:pPr>
      <w:r w:rsidRPr="00EB16C2">
        <w:lastRenderedPageBreak/>
        <w:t>How the school will use the results of the English Language Proficiency Assessments for California (ELPAC) to support and accelerate student progress towards English proficiency</w:t>
      </w:r>
      <w:r w:rsidR="00F12CAE">
        <w:t>;</w:t>
      </w:r>
    </w:p>
    <w:p w14:paraId="0DAF9764" w14:textId="7D32AE44" w:rsidR="009A61D1" w:rsidRPr="00EB16C2" w:rsidRDefault="009A61D1" w:rsidP="00EB16C2">
      <w:pPr>
        <w:pStyle w:val="List-Level2"/>
      </w:pPr>
      <w:r w:rsidRPr="00FA3EC9">
        <w:rPr>
          <w:color w:val="FF0000"/>
        </w:rPr>
        <w:t xml:space="preserve">How the school will provide ELs at all English language proficiency levels with meaningful access to the full curriculum, </w:t>
      </w:r>
      <w:r w:rsidRPr="00EB16C2">
        <w:t>including but not limited to identification of specific instructional strategies and interventions in both designated and integrated ELD in alignment with the English Language Arts/English Language Development Framework</w:t>
      </w:r>
      <w:r w:rsidR="0090772B">
        <w:t xml:space="preserve"> </w:t>
      </w:r>
      <w:r w:rsidR="00FA3EC9" w:rsidRPr="005F33D3">
        <w:rPr>
          <w:color w:val="auto"/>
        </w:rPr>
        <w:t>(Education Code § 47605(c)(5)(A)(ii))</w:t>
      </w:r>
      <w:r w:rsidR="00F12CAE">
        <w:rPr>
          <w:color w:val="auto"/>
        </w:rPr>
        <w:t>;</w:t>
      </w:r>
    </w:p>
    <w:p w14:paraId="244F9525" w14:textId="1C5472F9" w:rsidR="009A61D1" w:rsidRPr="00EB16C2" w:rsidRDefault="009A61D1" w:rsidP="00EB16C2">
      <w:pPr>
        <w:pStyle w:val="List-Level2"/>
      </w:pPr>
      <w:r w:rsidRPr="00EB16C2">
        <w:t>Process for annual evaluation of the school’s EL program(s)</w:t>
      </w:r>
      <w:r w:rsidR="00F12CAE">
        <w:t>;</w:t>
      </w:r>
    </w:p>
    <w:p w14:paraId="1C1980AA" w14:textId="02845C44" w:rsidR="009A61D1" w:rsidRPr="00EB16C2" w:rsidRDefault="009A61D1" w:rsidP="007C4D72">
      <w:pPr>
        <w:pStyle w:val="List-Level2"/>
      </w:pPr>
      <w:r w:rsidRPr="00EB16C2">
        <w:t>Process and specific criteria for reclassification</w:t>
      </w:r>
      <w:r w:rsidR="00F12CAE">
        <w:t>;</w:t>
      </w:r>
      <w:r w:rsidR="00F21B0C">
        <w:rPr>
          <w:rStyle w:val="FootnoteReference"/>
        </w:rPr>
        <w:footnoteReference w:id="5"/>
      </w:r>
    </w:p>
    <w:p w14:paraId="1969B388" w14:textId="48DB0E40" w:rsidR="009A61D1" w:rsidRPr="00EB16C2" w:rsidRDefault="009A61D1" w:rsidP="00EB16C2">
      <w:pPr>
        <w:pStyle w:val="List-Level2"/>
      </w:pPr>
      <w:r w:rsidRPr="00EB16C2">
        <w:t>Process for monitoring progress of ELs and reclassified (RFEP) students</w:t>
      </w:r>
      <w:r w:rsidR="00F12CAE">
        <w:t>; and</w:t>
      </w:r>
    </w:p>
    <w:p w14:paraId="07191D9C" w14:textId="16BE85AB" w:rsidR="009A61D1" w:rsidRPr="00EB16C2" w:rsidRDefault="009A61D1" w:rsidP="00EB16C2">
      <w:pPr>
        <w:pStyle w:val="List-Level2"/>
      </w:pPr>
      <w:r w:rsidRPr="00EB16C2">
        <w:t xml:space="preserve">Process for monitoring progress and effectiveness of supports for Long Term English </w:t>
      </w:r>
      <w:r w:rsidR="00DD1FFE">
        <w:t>l</w:t>
      </w:r>
      <w:r w:rsidRPr="00EB16C2">
        <w:t>earners (LTELs) and for students At-Risk of Becoming LTELs</w:t>
      </w:r>
      <w:r w:rsidR="00F12CAE">
        <w:t>.</w:t>
      </w:r>
    </w:p>
    <w:p w14:paraId="1212CECF" w14:textId="4415A52C" w:rsidR="009A61D1" w:rsidRPr="009F6E38" w:rsidRDefault="009A61D1" w:rsidP="00BE0FA0">
      <w:pPr>
        <w:pStyle w:val="Callout"/>
      </w:pPr>
      <w:r w:rsidRPr="009F6E38">
        <w:t xml:space="preserve">NOTE: If the school plans to implement its own English Learner Master Plan, the petition application </w:t>
      </w:r>
      <w:r w:rsidR="00C44F2F">
        <w:t xml:space="preserve">should </w:t>
      </w:r>
      <w:r w:rsidRPr="009F6E38">
        <w:t>include a copy of the comprehensive and current English Learner Master Plan.</w:t>
      </w:r>
    </w:p>
    <w:p w14:paraId="3BBF59B1" w14:textId="77777777" w:rsidR="009A61D1" w:rsidRPr="000D0B73" w:rsidRDefault="009A61D1" w:rsidP="009A61D1">
      <w:pPr>
        <w:pStyle w:val="Heading4"/>
        <w:rPr>
          <w:rFonts w:asciiTheme="minorHAnsi" w:hAnsiTheme="minorHAnsi" w:cstheme="minorHAnsi"/>
        </w:rPr>
      </w:pPr>
      <w:r w:rsidRPr="000D0B73">
        <w:rPr>
          <w:rFonts w:asciiTheme="minorHAnsi" w:hAnsiTheme="minorHAnsi" w:cstheme="minorHAnsi"/>
        </w:rPr>
        <w:t>Students with Disabilities</w:t>
      </w:r>
    </w:p>
    <w:p w14:paraId="36E0C03B" w14:textId="5D341E5E" w:rsidR="009A61D1" w:rsidRPr="00EB16C2" w:rsidRDefault="009A61D1" w:rsidP="00150C79">
      <w:pPr>
        <w:pStyle w:val="List-Numbers"/>
        <w:numPr>
          <w:ilvl w:val="0"/>
          <w:numId w:val="21"/>
        </w:numPr>
      </w:pPr>
      <w:r w:rsidRPr="00EB16C2">
        <w:t>Provide the school’s special education plan and indicate how the school will comply with the district’s special education plan.</w:t>
      </w:r>
    </w:p>
    <w:p w14:paraId="6C8F91F5" w14:textId="5F84424E" w:rsidR="009A61D1" w:rsidRPr="000D0B73" w:rsidRDefault="714742FF" w:rsidP="00EB16C2">
      <w:pPr>
        <w:pStyle w:val="List-Numbers"/>
      </w:pPr>
      <w:r w:rsidRPr="714742FF">
        <w:rPr>
          <w:color w:val="FF0000"/>
        </w:rPr>
        <w:t xml:space="preserve">Describe how the school will identify students with disabilities, </w:t>
      </w:r>
      <w:r>
        <w:t>including how the school will evaluate students with disabilities and how the school will develop, review, and revise IEPs</w:t>
      </w:r>
      <w:r w:rsidRPr="714742FF">
        <w:rPr>
          <w:color w:val="auto"/>
        </w:rPr>
        <w:t>.</w:t>
      </w:r>
      <w:r>
        <w:t xml:space="preserve"> Provide projected enrollment for students with disabilities and anticipated disability types.</w:t>
      </w:r>
    </w:p>
    <w:p w14:paraId="42262FB3" w14:textId="280A0AFD" w:rsidR="009A61D1" w:rsidRPr="00EB16C2" w:rsidRDefault="009A61D1" w:rsidP="00150C79">
      <w:pPr>
        <w:pStyle w:val="List-Numbers"/>
        <w:numPr>
          <w:ilvl w:val="0"/>
          <w:numId w:val="21"/>
        </w:numPr>
      </w:pPr>
      <w:r w:rsidRPr="00FA3EC9">
        <w:rPr>
          <w:color w:val="FF0000"/>
        </w:rPr>
        <w:t xml:space="preserve">Describe how the school will meet their educational needs, </w:t>
      </w:r>
      <w:r w:rsidRPr="00EB16C2">
        <w:t>including providing appropriate staffing and modifying curriculum and instructional delivery.</w:t>
      </w:r>
      <w:r w:rsidR="00512043">
        <w:t xml:space="preserve"> Consider how to ensure the Least Restrictive Environment and provide a continuum of services</w:t>
      </w:r>
      <w:r w:rsidR="00F12CAE">
        <w:rPr>
          <w:color w:val="auto"/>
        </w:rPr>
        <w:t>.</w:t>
      </w:r>
    </w:p>
    <w:p w14:paraId="2C95EB9A" w14:textId="531B5C14" w:rsidR="00D246CE" w:rsidRPr="000D0B73" w:rsidRDefault="00D246CE" w:rsidP="00EB16C2">
      <w:pPr>
        <w:pStyle w:val="List-Numbers"/>
      </w:pPr>
      <w:r w:rsidRPr="00FA3EC9">
        <w:rPr>
          <w:color w:val="FF0000"/>
        </w:rPr>
        <w:t xml:space="preserve">Describe how the school will monitor their progress, </w:t>
      </w:r>
      <w:r w:rsidRPr="00EB16C2">
        <w:t>including how the school will include students with disabilities in required assessments and describe how curriculum and assessment</w:t>
      </w:r>
      <w:r w:rsidRPr="000D0B73">
        <w:t xml:space="preserve"> decisions will be considered and monitored by IEP teams and staff</w:t>
      </w:r>
      <w:r w:rsidR="00F12CAE">
        <w:rPr>
          <w:color w:val="auto"/>
        </w:rPr>
        <w:t>.</w:t>
      </w:r>
    </w:p>
    <w:p w14:paraId="4CF1A25C" w14:textId="77777777" w:rsidR="00D246CE" w:rsidRPr="000D0B73" w:rsidRDefault="00D246CE" w:rsidP="00D246CE">
      <w:pPr>
        <w:pStyle w:val="Heading4"/>
        <w:rPr>
          <w:rFonts w:asciiTheme="minorHAnsi" w:hAnsiTheme="minorHAnsi" w:cstheme="minorHAnsi"/>
        </w:rPr>
      </w:pPr>
      <w:r w:rsidRPr="000D0B73">
        <w:rPr>
          <w:rFonts w:asciiTheme="minorHAnsi" w:hAnsiTheme="minorHAnsi" w:cstheme="minorHAnsi"/>
        </w:rPr>
        <w:lastRenderedPageBreak/>
        <w:t>Students in Other Subgroups</w:t>
      </w:r>
    </w:p>
    <w:p w14:paraId="6CEE9310" w14:textId="0B431156" w:rsidR="00D246CE" w:rsidRPr="00D246CE" w:rsidRDefault="00D246CE" w:rsidP="00150C79">
      <w:pPr>
        <w:pStyle w:val="List-Numbers"/>
        <w:numPr>
          <w:ilvl w:val="0"/>
          <w:numId w:val="26"/>
        </w:numPr>
      </w:pPr>
      <w:r w:rsidRPr="006936DA">
        <w:rPr>
          <w:color w:val="FF0000"/>
        </w:rPr>
        <w:t xml:space="preserve">For foster youth, homeless students, socio-economically disadvantaged, students performing below grade level, and high-performing students, describe </w:t>
      </w:r>
      <w:r w:rsidR="00B42D59">
        <w:rPr>
          <w:color w:val="FF0000"/>
        </w:rPr>
        <w:t>of the school’s annual goals for</w:t>
      </w:r>
      <w:r w:rsidRPr="006936DA">
        <w:rPr>
          <w:color w:val="FF0000"/>
        </w:rPr>
        <w:t xml:space="preserve"> students in each subgroup. </w:t>
      </w:r>
      <w:r w:rsidR="00E95F33" w:rsidRPr="00AE2AE9">
        <w:t xml:space="preserve">Describe how the charter school will meet the needs of students in each subgroup. </w:t>
      </w:r>
      <w:r w:rsidRPr="00D246CE">
        <w:t>Provide more detail for subgroups that are a focus of your programming or are projected to be numerically significant. Address the following:</w:t>
      </w:r>
    </w:p>
    <w:p w14:paraId="178CBF61" w14:textId="01951615" w:rsidR="00D246CE" w:rsidRPr="00EB16C2" w:rsidRDefault="714742FF" w:rsidP="00EB16C2">
      <w:pPr>
        <w:pStyle w:val="List-Level2"/>
        <w:rPr>
          <w:color w:val="FF0000"/>
        </w:rPr>
      </w:pPr>
      <w:r w:rsidRPr="714742FF">
        <w:rPr>
          <w:color w:val="FF0000"/>
        </w:rPr>
        <w:t>How the school will identify the students;</w:t>
      </w:r>
    </w:p>
    <w:p w14:paraId="0D96BBBE" w14:textId="34F07A01" w:rsidR="00D246CE" w:rsidRPr="00EB16C2" w:rsidRDefault="00D246CE" w:rsidP="00EB16C2">
      <w:pPr>
        <w:pStyle w:val="List-Level2"/>
        <w:rPr>
          <w:color w:val="FF0000"/>
        </w:rPr>
      </w:pPr>
      <w:r w:rsidRPr="00EB16C2">
        <w:rPr>
          <w:color w:val="FF0000"/>
        </w:rPr>
        <w:t>How the school will meet the needs of these students</w:t>
      </w:r>
      <w:r w:rsidR="00F12CAE">
        <w:rPr>
          <w:color w:val="FF0000"/>
        </w:rPr>
        <w:t>; and</w:t>
      </w:r>
      <w:r w:rsidRPr="00EB16C2">
        <w:rPr>
          <w:color w:val="FF0000"/>
        </w:rPr>
        <w:t xml:space="preserve"> </w:t>
      </w:r>
    </w:p>
    <w:p w14:paraId="6AAD10C8" w14:textId="08854757" w:rsidR="00D246CE" w:rsidRPr="00D246CE" w:rsidRDefault="00D246CE" w:rsidP="00EB16C2">
      <w:pPr>
        <w:pStyle w:val="List-Level2"/>
      </w:pPr>
      <w:r w:rsidRPr="00EB16C2">
        <w:rPr>
          <w:color w:val="FF0000"/>
        </w:rPr>
        <w:t xml:space="preserve">How the school will monitor the progress of these </w:t>
      </w:r>
      <w:r w:rsidRPr="002C07E4">
        <w:rPr>
          <w:color w:val="FF0000"/>
        </w:rPr>
        <w:t>students</w:t>
      </w:r>
      <w:r w:rsidR="00F12CAE">
        <w:rPr>
          <w:color w:val="FF0000"/>
        </w:rPr>
        <w:t>.</w:t>
      </w:r>
    </w:p>
    <w:p w14:paraId="2CAA88B7" w14:textId="58212152" w:rsidR="001E20F1" w:rsidRDefault="001E20F1" w:rsidP="001E20F1">
      <w:pPr>
        <w:pStyle w:val="Heading2B-Startofnewpage"/>
        <w:rPr>
          <w:color w:val="1569C8" w:themeColor="accent5"/>
          <w:sz w:val="26"/>
          <w:szCs w:val="26"/>
        </w:rPr>
      </w:pPr>
      <w:r>
        <w:br w:type="page"/>
      </w:r>
    </w:p>
    <w:p w14:paraId="5280A175" w14:textId="54A93998" w:rsidR="00D246CE" w:rsidRPr="000D0B73" w:rsidRDefault="00D74971" w:rsidP="009B2F29">
      <w:pPr>
        <w:pStyle w:val="Heading4A"/>
      </w:pPr>
      <w:bookmarkStart w:id="47" w:name="_Toc58846310"/>
      <w:bookmarkStart w:id="48" w:name="_Toc61601610"/>
      <w:bookmarkStart w:id="49" w:name="_Toc70342608"/>
      <w:r>
        <w:rPr>
          <w:rFonts w:cstheme="minorHAnsi"/>
          <w:b w:val="0"/>
          <w:bCs w:val="0"/>
          <w:i/>
          <w:iCs/>
          <w:lang w:eastAsia="en-US"/>
        </w:rPr>
        <w:lastRenderedPageBreak/>
        <w:drawing>
          <wp:anchor distT="0" distB="0" distL="114300" distR="114300" simplePos="0" relativeHeight="251732992" behindDoc="0" locked="0" layoutInCell="1" allowOverlap="1" wp14:anchorId="7B1367AA" wp14:editId="0EA935D7">
            <wp:simplePos x="0" y="0"/>
            <wp:positionH relativeFrom="column">
              <wp:posOffset>0</wp:posOffset>
            </wp:positionH>
            <wp:positionV relativeFrom="paragraph">
              <wp:posOffset>313055</wp:posOffset>
            </wp:positionV>
            <wp:extent cx="649814" cy="731520"/>
            <wp:effectExtent l="0" t="0" r="0" b="5080"/>
            <wp:wrapSquare wrapText="bothSides"/>
            <wp:docPr id="174" name="Picture 174" descr="A yellow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A yellow sign with white text&#10;&#10;Description automatically generated with low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9814" cy="731520"/>
                    </a:xfrm>
                    <a:prstGeom prst="rect">
                      <a:avLst/>
                    </a:prstGeom>
                    <a:noFill/>
                  </pic:spPr>
                </pic:pic>
              </a:graphicData>
            </a:graphic>
            <wp14:sizeRelH relativeFrom="margin">
              <wp14:pctWidth>0</wp14:pctWidth>
            </wp14:sizeRelH>
            <wp14:sizeRelV relativeFrom="margin">
              <wp14:pctHeight>0</wp14:pctHeight>
            </wp14:sizeRelV>
          </wp:anchor>
        </w:drawing>
      </w:r>
      <w:r w:rsidR="00D246CE" w:rsidRPr="000D0B73">
        <w:t>Element B (2): Measurable Student Outcomes</w:t>
      </w:r>
      <w:bookmarkEnd w:id="47"/>
      <w:bookmarkEnd w:id="48"/>
      <w:bookmarkEnd w:id="49"/>
      <w:r w:rsidR="00D246CE" w:rsidRPr="000D0B73">
        <w:t xml:space="preserve"> </w:t>
      </w:r>
    </w:p>
    <w:p w14:paraId="419F6BD4" w14:textId="663E6C2F" w:rsidR="0071504C" w:rsidRPr="00466C1A" w:rsidRDefault="00D246CE" w:rsidP="00AE2AE9">
      <w:pPr>
        <w:ind w:left="1350" w:hanging="1350"/>
        <w:rPr>
          <w:rFonts w:asciiTheme="minorHAnsi" w:hAnsiTheme="minorHAnsi" w:cstheme="minorHAnsi"/>
          <w:b/>
          <w:i/>
          <w:iCs/>
        </w:rPr>
      </w:pPr>
      <w:r w:rsidRPr="00466C1A">
        <w:rPr>
          <w:rFonts w:asciiTheme="minorHAnsi" w:hAnsiTheme="minorHAnsi" w:cstheme="minorHAnsi"/>
          <w:b/>
          <w:bCs/>
          <w:i/>
          <w:iCs/>
        </w:rPr>
        <w:t xml:space="preserve">“The measurable pupil outcomes identified for use by the charter school. “Pupil outcomes,” for purposes of this part, means the extent to which all pupils of the charter school demonstrate that they have attained the skills, knowledge, and attitudes specified as goals in the charter school’s educational program. Pupil outcomes shall include outcomes that address increases in pupil academic achievement both schoolwide and for all pupil subgroups served by the charter school, as that term is defined in subdivision (a) of Section 52052. The pupil outcomes shall align with the state priorities, as described in subdivision (d) of Section 52060, that apply for the grade levels served by the charter school.” </w:t>
      </w:r>
      <w:r w:rsidRPr="00466C1A">
        <w:rPr>
          <w:rFonts w:asciiTheme="minorHAnsi" w:hAnsiTheme="minorHAnsi" w:cstheme="minorHAnsi"/>
          <w:b/>
          <w:i/>
          <w:iCs/>
        </w:rPr>
        <w:t>(Education Code § 47605(c)(5)(B)</w:t>
      </w:r>
      <w:r w:rsidR="00DE2673" w:rsidRPr="00466C1A">
        <w:rPr>
          <w:rFonts w:asciiTheme="minorHAnsi" w:hAnsiTheme="minorHAnsi" w:cstheme="minorHAnsi"/>
          <w:b/>
          <w:i/>
          <w:iCs/>
        </w:rPr>
        <w:t>.</w:t>
      </w:r>
      <w:r w:rsidRPr="00466C1A">
        <w:rPr>
          <w:rFonts w:asciiTheme="minorHAnsi" w:hAnsiTheme="minorHAnsi" w:cstheme="minorHAnsi"/>
          <w:b/>
          <w:i/>
          <w:iCs/>
        </w:rPr>
        <w:t>)</w:t>
      </w:r>
    </w:p>
    <w:p w14:paraId="24DE1A69" w14:textId="45052B13" w:rsidR="00E17B81" w:rsidRPr="00466C1A" w:rsidRDefault="714742FF" w:rsidP="002D54A3">
      <w:pPr>
        <w:spacing w:before="240"/>
        <w:rPr>
          <w:rFonts w:asciiTheme="minorHAnsi" w:hAnsiTheme="minorHAnsi" w:cstheme="minorHAnsi"/>
          <w:b/>
          <w:bCs/>
          <w:i/>
          <w:iCs/>
        </w:rPr>
      </w:pPr>
      <w:r w:rsidRPr="00466C1A">
        <w:rPr>
          <w:rFonts w:asciiTheme="minorHAnsi" w:hAnsiTheme="minorHAnsi" w:cstheme="minorHAnsi"/>
          <w:b/>
          <w:bCs/>
          <w:i/>
          <w:iCs/>
        </w:rPr>
        <w:t>“The annual goals for the charter school for all pupils and for each subgroup of pupils identified pursuant to Section 52052, to be achieved in the state priorities, as described in subdivision (d) of Section 52060, that apply for the grade levels served, and specific annual actions to achieve those goals. A charter petition may identify additional school priorities, the goals for the school priorities, and the specific annual actions to achieve those goals.” (Education Code § 47605(c)(5)(A)(ii).)</w:t>
      </w:r>
    </w:p>
    <w:p w14:paraId="28B5708C" w14:textId="22A6A3E8" w:rsidR="002E3407" w:rsidRDefault="714742FF" w:rsidP="00B5507E">
      <w:pPr>
        <w:pStyle w:val="Callout"/>
      </w:pPr>
      <w:r>
        <w:t>NOTE: Petitioners should address annual goals from Element A in this section as well, and therefore the legal citation for the annual goals is included above. Check with your authorizer to determine how you can modify your goals, measurable student outcomes, and annual actions once the school is operational. Authorizers may allow petitioners to use an MOU or the annual LCAP process to make updates to annual goals and measurable student outcomes contained in the petition once a school is operational. Such revisions are subject to the approval of the authorizer. However, depending on the significance of the proposed update to the school’s overall pupil outcomes and its mission, the update may or may not be considered a material change that requires the approval of the authorizer’s governing board. It may be a change that is not “material” and is simply approved by the authorizer at the staff level.</w:t>
      </w:r>
    </w:p>
    <w:p w14:paraId="32788340" w14:textId="51864FEF" w:rsidR="00D246CE" w:rsidRPr="00DA0554" w:rsidRDefault="00D246CE" w:rsidP="00D246CE">
      <w:pPr>
        <w:pStyle w:val="Heading5A"/>
      </w:pPr>
      <w:r w:rsidRPr="000D0B73">
        <w:t>The petition should include the following:</w:t>
      </w:r>
      <w:r>
        <w:t xml:space="preserve"> </w:t>
      </w:r>
    </w:p>
    <w:p w14:paraId="1CE8D0D1" w14:textId="77777777" w:rsidR="00D246CE" w:rsidRPr="000D0B73" w:rsidRDefault="00D246CE" w:rsidP="00D246CE">
      <w:pPr>
        <w:pStyle w:val="Heading6A"/>
        <w:rPr>
          <w:rFonts w:eastAsiaTheme="minorHAnsi"/>
        </w:rPr>
      </w:pPr>
      <w:bookmarkStart w:id="50" w:name="_Toc58577478"/>
      <w:bookmarkStart w:id="51" w:name="_Toc58846311"/>
      <w:r w:rsidRPr="000D0B73">
        <w:t>Measurable Goals of the Educational Program</w:t>
      </w:r>
      <w:bookmarkEnd w:id="50"/>
      <w:bookmarkEnd w:id="51"/>
    </w:p>
    <w:p w14:paraId="2A9F93FB" w14:textId="77777777" w:rsidR="00D246CE" w:rsidRPr="000D0B73" w:rsidRDefault="00D246CE" w:rsidP="00D246CE">
      <w:pPr>
        <w:pStyle w:val="Paragraph"/>
      </w:pPr>
      <w:r w:rsidRPr="000D0B73">
        <w:t>Address the requirements of Education Code § 47605(c)(5)(A)(ii), including:</w:t>
      </w:r>
    </w:p>
    <w:p w14:paraId="46FCC48C" w14:textId="38A55AA6" w:rsidR="00D246CE" w:rsidRPr="00D246CE" w:rsidRDefault="00D246CE" w:rsidP="00150C79">
      <w:pPr>
        <w:pStyle w:val="List-Numbers"/>
        <w:numPr>
          <w:ilvl w:val="0"/>
          <w:numId w:val="22"/>
        </w:numPr>
        <w:ind w:left="360"/>
        <w:rPr>
          <w:color w:val="auto"/>
        </w:rPr>
      </w:pPr>
      <w:r w:rsidRPr="00D246CE">
        <w:rPr>
          <w:color w:val="FF0000"/>
        </w:rPr>
        <w:lastRenderedPageBreak/>
        <w:t xml:space="preserve">Describe the  school’s </w:t>
      </w:r>
      <w:r w:rsidR="005A4C8B">
        <w:rPr>
          <w:color w:val="FF0000"/>
        </w:rPr>
        <w:t xml:space="preserve">proposed </w:t>
      </w:r>
      <w:r w:rsidRPr="00D246CE">
        <w:rPr>
          <w:color w:val="FF0000"/>
        </w:rPr>
        <w:t>annual goals for all students (i.e., schoolwide) and for each projected numerically significant subgroup of students identified pursuant to Education Code § 52052, for each of the state priorities</w:t>
      </w:r>
      <w:r w:rsidR="00F12CAE">
        <w:rPr>
          <w:color w:val="FF0000"/>
        </w:rPr>
        <w:t xml:space="preserve"> </w:t>
      </w:r>
      <w:r w:rsidRPr="002C07E4">
        <w:rPr>
          <w:color w:val="auto"/>
        </w:rPr>
        <w:t>(Education Code § 47605(c)(5)(A)(iii))</w:t>
      </w:r>
      <w:r w:rsidR="00F12CAE">
        <w:rPr>
          <w:color w:val="auto"/>
        </w:rPr>
        <w:t>.</w:t>
      </w:r>
    </w:p>
    <w:p w14:paraId="113EAAC3" w14:textId="614DCED9" w:rsidR="00D246CE" w:rsidRPr="00D246CE" w:rsidRDefault="00D246CE" w:rsidP="00D246CE">
      <w:pPr>
        <w:pStyle w:val="List-Numbers"/>
        <w:numPr>
          <w:ilvl w:val="0"/>
          <w:numId w:val="0"/>
        </w:numPr>
        <w:ind w:left="360" w:hanging="360"/>
      </w:pPr>
      <w:r>
        <w:rPr>
          <w:color w:val="FF0000"/>
        </w:rPr>
        <w:tab/>
      </w:r>
      <w:r w:rsidRPr="006936DA">
        <w:t xml:space="preserve">Subgroups include: ethnic subgroups, socio-economically disadvantaged students, English learners, students with disabilities, foster youth, </w:t>
      </w:r>
      <w:r w:rsidR="007C4D72">
        <w:t xml:space="preserve">and </w:t>
      </w:r>
      <w:r w:rsidRPr="006936DA">
        <w:t>homeless youth. Numerically significant subgroups are those with at least 30 students</w:t>
      </w:r>
      <w:r w:rsidR="007C4D72">
        <w:t xml:space="preserve"> in the school</w:t>
      </w:r>
      <w:r w:rsidRPr="006936DA">
        <w:t>, except that for foster or homeless youth, the subgroup only has to be 15</w:t>
      </w:r>
      <w:r w:rsidR="00F12CAE">
        <w:t xml:space="preserve"> </w:t>
      </w:r>
      <w:r w:rsidRPr="00D246CE">
        <w:rPr>
          <w:color w:val="auto"/>
        </w:rPr>
        <w:t>(Education Code § 52052(a))</w:t>
      </w:r>
      <w:r w:rsidR="00F12CAE">
        <w:rPr>
          <w:color w:val="auto"/>
        </w:rPr>
        <w:t>.</w:t>
      </w:r>
    </w:p>
    <w:p w14:paraId="583BF223" w14:textId="5F46D132" w:rsidR="00D246CE" w:rsidRPr="00D246CE" w:rsidRDefault="00DA6841" w:rsidP="00D246CE">
      <w:pPr>
        <w:pStyle w:val="List-Numbers"/>
        <w:ind w:left="360"/>
      </w:pPr>
      <w:r>
        <w:t xml:space="preserve">Ensure the goals </w:t>
      </w:r>
      <w:r w:rsidR="00B01761">
        <w:t>are</w:t>
      </w:r>
      <w:r w:rsidR="00B01761" w:rsidRPr="00B01761">
        <w:t xml:space="preserve"> SMART Goals—Specific, Measurable, Achievable, Relevant, and Timebound</w:t>
      </w:r>
      <w:r w:rsidR="00B01761">
        <w:t xml:space="preserve"> and </w:t>
      </w:r>
      <w:r>
        <w:t>address state priorities</w:t>
      </w:r>
      <w:r w:rsidR="00D246CE" w:rsidRPr="006936DA">
        <w:t xml:space="preserve">. </w:t>
      </w:r>
      <w:r w:rsidR="006936DA">
        <w:t xml:space="preserve">There are eight priorities for </w:t>
      </w:r>
      <w:r w:rsidR="00161F3D">
        <w:t>d</w:t>
      </w:r>
      <w:r w:rsidR="006936DA">
        <w:t xml:space="preserve">istrict schools and two additional priorities for countywide schools. </w:t>
      </w:r>
      <w:r w:rsidR="00D246CE" w:rsidRPr="006936DA">
        <w:t xml:space="preserve">Descriptions of state priorities are available </w:t>
      </w:r>
      <w:hyperlink r:id="rId21" w:history="1">
        <w:r w:rsidR="00D246CE" w:rsidRPr="006936DA">
          <w:rPr>
            <w:rStyle w:val="Hyperlink"/>
            <w:u w:val="none"/>
          </w:rPr>
          <w:t>here</w:t>
        </w:r>
      </w:hyperlink>
      <w:r w:rsidR="00D246CE" w:rsidRPr="006936DA">
        <w:t xml:space="preserve"> and </w:t>
      </w:r>
      <w:r w:rsidR="00D246CE" w:rsidRPr="00D246CE">
        <w:t xml:space="preserve">currently include: Basic Services, Implementation of State Standards, Parent Involvement, Student Achievement, Student Engagement, School Climate, Course Access, Student Outcomes, Expelled Youth (for County Offices of Education only), and Foster Youth (for </w:t>
      </w:r>
      <w:r w:rsidR="00161F3D" w:rsidRPr="00D246CE">
        <w:t>county offices of edu</w:t>
      </w:r>
      <w:r w:rsidR="00D246CE" w:rsidRPr="00D246CE">
        <w:t>cation only)</w:t>
      </w:r>
      <w:r w:rsidR="00F12CAE">
        <w:t xml:space="preserve"> </w:t>
      </w:r>
      <w:r w:rsidR="00D246CE" w:rsidRPr="00D246CE">
        <w:rPr>
          <w:color w:val="auto"/>
        </w:rPr>
        <w:t xml:space="preserve">(Education Code § </w:t>
      </w:r>
      <w:r w:rsidR="006936DA">
        <w:rPr>
          <w:color w:val="auto"/>
        </w:rPr>
        <w:t>52060</w:t>
      </w:r>
      <w:r w:rsidR="00D246CE" w:rsidRPr="00D246CE">
        <w:rPr>
          <w:color w:val="auto"/>
        </w:rPr>
        <w:t>)</w:t>
      </w:r>
      <w:r w:rsidR="00F12CAE">
        <w:rPr>
          <w:color w:val="auto"/>
        </w:rPr>
        <w:t>.</w:t>
      </w:r>
    </w:p>
    <w:p w14:paraId="7AC2CAA3" w14:textId="3AD4514B" w:rsidR="00047DB7" w:rsidRPr="000D0B73" w:rsidRDefault="00047DB7" w:rsidP="00B5507E">
      <w:pPr>
        <w:pStyle w:val="List-Numbers"/>
        <w:ind w:left="360"/>
      </w:pPr>
      <w:r>
        <w:t>P</w:t>
      </w:r>
      <w:r w:rsidRPr="00D246CE">
        <w:t>ro</w:t>
      </w:r>
      <w:r w:rsidR="000A71E9">
        <w:t>pose</w:t>
      </w:r>
      <w:r w:rsidRPr="00D246CE">
        <w:t xml:space="preserve"> specific outcomes and targets for each of the specific metrics set forth in Education Code Section 52060(d) that are applicable to the grade levels and student subgroups served by the school</w:t>
      </w:r>
      <w:r w:rsidR="00BC7CDA">
        <w:t>.</w:t>
      </w:r>
    </w:p>
    <w:p w14:paraId="1DE4B678" w14:textId="3D8E89C2" w:rsidR="00047DB7" w:rsidRPr="000D0B73" w:rsidRDefault="00047DB7" w:rsidP="00B5507E">
      <w:pPr>
        <w:pStyle w:val="List-Numbers"/>
        <w:ind w:left="360"/>
      </w:pPr>
      <w:r w:rsidRPr="000D0B73">
        <w:t xml:space="preserve">Provide both school-wide performance targets as well as targets for numerically significant subgroups; </w:t>
      </w:r>
      <w:r w:rsidR="007522E3">
        <w:t>targets</w:t>
      </w:r>
      <w:r w:rsidRPr="000D0B73">
        <w:t xml:space="preserve"> should be tailored as appropriate to the school’s specific goals and the student population to be served by the school (for subgroups that are not numerically significant for the school, insert an “*” in the chart, and define the * as, “subgroup not numerically significant at this time”).</w:t>
      </w:r>
    </w:p>
    <w:p w14:paraId="38786251" w14:textId="7D89A721" w:rsidR="00D246CE" w:rsidRPr="00D246CE" w:rsidRDefault="00D246CE" w:rsidP="00D246CE">
      <w:pPr>
        <w:pStyle w:val="List-Numbers"/>
        <w:ind w:left="360"/>
      </w:pPr>
      <w:r w:rsidRPr="00D246CE">
        <w:t xml:space="preserve">Also </w:t>
      </w:r>
      <w:r w:rsidR="00DA6841">
        <w:t>describe</w:t>
      </w:r>
      <w:r w:rsidR="00DA6841" w:rsidRPr="00D246CE">
        <w:t xml:space="preserve"> </w:t>
      </w:r>
      <w:r w:rsidRPr="00D246CE">
        <w:t>the following:</w:t>
      </w:r>
    </w:p>
    <w:p w14:paraId="7D60940A" w14:textId="6180199A" w:rsidR="00D246CE" w:rsidRPr="00D246CE" w:rsidRDefault="00D246CE" w:rsidP="00B55CF9">
      <w:pPr>
        <w:pStyle w:val="List-Level1"/>
      </w:pPr>
      <w:r w:rsidRPr="00B5507E">
        <w:rPr>
          <w:color w:val="FF0000"/>
        </w:rPr>
        <w:t xml:space="preserve">The specific annual actions the proposed charter school will take to achieve each of the identified annual goals; </w:t>
      </w:r>
      <w:r w:rsidRPr="00D246CE">
        <w:t>and</w:t>
      </w:r>
    </w:p>
    <w:p w14:paraId="7D1C42EF" w14:textId="3D4A3809" w:rsidR="00D246CE" w:rsidRPr="00D246CE" w:rsidRDefault="00D246CE" w:rsidP="00D246CE">
      <w:pPr>
        <w:pStyle w:val="List-Level1"/>
      </w:pPr>
      <w:r w:rsidRPr="00D246CE">
        <w:t>The school’s unique educational goals or objectives, including description of the knowledge, skills, and aptitudes to be measured.</w:t>
      </w:r>
    </w:p>
    <w:p w14:paraId="0E7AB729" w14:textId="2BB23414" w:rsidR="00D246CE" w:rsidRPr="00D246CE" w:rsidRDefault="00D246CE" w:rsidP="006936DA">
      <w:pPr>
        <w:pStyle w:val="Heading6A"/>
        <w:keepNext/>
      </w:pPr>
      <w:bookmarkStart w:id="52" w:name="_Toc58577479"/>
      <w:bookmarkStart w:id="53" w:name="_Toc58846312"/>
      <w:r w:rsidRPr="00D246CE">
        <w:t>Additional Instructions for Goals</w:t>
      </w:r>
      <w:bookmarkEnd w:id="52"/>
      <w:bookmarkEnd w:id="53"/>
    </w:p>
    <w:p w14:paraId="53C914A0" w14:textId="7E3F73D2" w:rsidR="00047DB7" w:rsidRPr="00D246CE" w:rsidRDefault="006936DA" w:rsidP="00466C1A">
      <w:pPr>
        <w:pStyle w:val="Paragraph"/>
        <w:spacing w:after="120"/>
      </w:pPr>
      <w:r>
        <w:t xml:space="preserve">The </w:t>
      </w:r>
      <w:r w:rsidR="008244E0">
        <w:t>petition</w:t>
      </w:r>
      <w:r>
        <w:t xml:space="preserve"> should include </w:t>
      </w:r>
      <w:r w:rsidRPr="004E450D">
        <w:rPr>
          <w:b/>
          <w:bCs/>
          <w:i/>
          <w:iCs/>
        </w:rPr>
        <w:t>proposed</w:t>
      </w:r>
      <w:r>
        <w:t xml:space="preserve"> goals and annual actions based on the student population that the petitioner intends to serve.</w:t>
      </w:r>
    </w:p>
    <w:p w14:paraId="14D1461C" w14:textId="4951EE15" w:rsidR="00D246CE" w:rsidRPr="000D0B73" w:rsidRDefault="00D246CE" w:rsidP="00466C1A">
      <w:pPr>
        <w:pStyle w:val="Paragraph"/>
        <w:spacing w:after="120"/>
      </w:pPr>
      <w:r w:rsidRPr="000D0B73">
        <w:t xml:space="preserve">Some of the state priorities encompass multiple components. Address each component that applies to the grade levels the charter school will serve. To fulfill this requirement, the petition may provide broad goals that encompass several state priorities or it may set forth individual goals that address each component of the state priorities separately. </w:t>
      </w:r>
      <w:r w:rsidR="00726403">
        <w:t>F</w:t>
      </w:r>
      <w:r w:rsidR="00726403" w:rsidRPr="000D0B73">
        <w:t xml:space="preserve">or </w:t>
      </w:r>
      <w:r w:rsidR="00726403">
        <w:t>DASS</w:t>
      </w:r>
      <w:r w:rsidR="00726403" w:rsidRPr="000D0B73">
        <w:t xml:space="preserve"> schools </w:t>
      </w:r>
      <w:r w:rsidR="00726403">
        <w:t>(</w:t>
      </w:r>
      <w:r w:rsidR="00726403" w:rsidRPr="000D0B73">
        <w:t>with Dashboard Alternative School Status</w:t>
      </w:r>
      <w:r w:rsidR="00726403">
        <w:t>)</w:t>
      </w:r>
      <w:r w:rsidR="00726403" w:rsidRPr="000D0B73">
        <w:t xml:space="preserve"> </w:t>
      </w:r>
      <w:r w:rsidR="009715E5">
        <w:t>and schools in the Low Performing category</w:t>
      </w:r>
      <w:r w:rsidR="00726403">
        <w:t>, m</w:t>
      </w:r>
      <w:r w:rsidRPr="000D0B73">
        <w:t xml:space="preserve">easures </w:t>
      </w:r>
      <w:r w:rsidRPr="000D0B73">
        <w:lastRenderedPageBreak/>
        <w:t>could also be included that meet the “second look” and verified data</w:t>
      </w:r>
      <w:r w:rsidRPr="000D0B73">
        <w:rPr>
          <w:rStyle w:val="FootnoteReference"/>
          <w:rFonts w:cstheme="minorHAnsi"/>
        </w:rPr>
        <w:footnoteReference w:id="6"/>
      </w:r>
      <w:r w:rsidRPr="000D0B73">
        <w:t xml:space="preserve"> provisions as outlined in Education Code Section 47607.2(a)(</w:t>
      </w:r>
      <w:r w:rsidR="00726403">
        <w:t>4)</w:t>
      </w:r>
      <w:r w:rsidRPr="000D0B73">
        <w:t xml:space="preserve"> and (</w:t>
      </w:r>
      <w:r w:rsidR="00881BE5">
        <w:t>5</w:t>
      </w:r>
      <w:r w:rsidRPr="000D0B73">
        <w:t>)</w:t>
      </w:r>
      <w:r w:rsidR="00726403">
        <w:t>.</w:t>
      </w:r>
      <w:r w:rsidRPr="000D0B73">
        <w:t xml:space="preserve"> </w:t>
      </w:r>
    </w:p>
    <w:p w14:paraId="0B9DA1CE" w14:textId="31A7556D" w:rsidR="00242CAF" w:rsidRPr="000D0B73" w:rsidRDefault="00242CAF" w:rsidP="00466C1A">
      <w:pPr>
        <w:pStyle w:val="Paragraph"/>
        <w:spacing w:after="120"/>
      </w:pPr>
      <w:r>
        <w:t>Use the table below to provide your goals</w:t>
      </w:r>
      <w:r w:rsidR="000A71E9">
        <w:t xml:space="preserve">, </w:t>
      </w:r>
      <w:r>
        <w:t>measurable outcomes</w:t>
      </w:r>
      <w:r w:rsidR="000A71E9">
        <w:t>, and annual actions</w:t>
      </w:r>
      <w:r>
        <w:t>. Complete this table for each goal.</w:t>
      </w:r>
    </w:p>
    <w:tbl>
      <w:tblPr>
        <w:tblW w:w="10422" w:type="dxa"/>
        <w:jc w:val="center"/>
        <w:tblBorders>
          <w:top w:val="single" w:sz="4" w:space="0" w:color="auto"/>
          <w:left w:val="single" w:sz="4" w:space="0" w:color="auto"/>
          <w:bottom w:val="single" w:sz="4" w:space="0" w:color="auto"/>
          <w:right w:val="single" w:sz="4" w:space="0" w:color="auto"/>
        </w:tblBorders>
        <w:tblLayout w:type="fixed"/>
        <w:tblCellMar>
          <w:top w:w="14" w:type="dxa"/>
          <w:left w:w="72" w:type="dxa"/>
          <w:bottom w:w="29" w:type="dxa"/>
          <w:right w:w="72" w:type="dxa"/>
        </w:tblCellMar>
        <w:tblLook w:val="04A0" w:firstRow="1" w:lastRow="0" w:firstColumn="1" w:lastColumn="0" w:noHBand="0" w:noVBand="1"/>
      </w:tblPr>
      <w:tblGrid>
        <w:gridCol w:w="4254"/>
        <w:gridCol w:w="1028"/>
        <w:gridCol w:w="1028"/>
        <w:gridCol w:w="1028"/>
        <w:gridCol w:w="476"/>
        <w:gridCol w:w="552"/>
        <w:gridCol w:w="1028"/>
        <w:gridCol w:w="1028"/>
      </w:tblGrid>
      <w:tr w:rsidR="00242CAF" w:rsidRPr="00466C1A" w14:paraId="2401C0F4" w14:textId="77777777" w:rsidTr="0048260C">
        <w:trPr>
          <w:trHeight w:val="475"/>
          <w:jc w:val="center"/>
        </w:trPr>
        <w:tc>
          <w:tcPr>
            <w:tcW w:w="10422" w:type="dxa"/>
            <w:gridSpan w:val="8"/>
            <w:tcBorders>
              <w:bottom w:val="single" w:sz="4" w:space="0" w:color="auto"/>
            </w:tcBorders>
            <w:shd w:val="clear" w:color="auto" w:fill="1569C8" w:themeFill="accent5"/>
            <w:noWrap/>
            <w:vAlign w:val="center"/>
          </w:tcPr>
          <w:p w14:paraId="4D6E856F" w14:textId="77777777" w:rsidR="00242CAF" w:rsidRPr="00466C1A" w:rsidRDefault="00242CAF" w:rsidP="002921F2">
            <w:pPr>
              <w:rPr>
                <w:b/>
                <w:i/>
                <w:color w:val="FFFFFF"/>
                <w:sz w:val="22"/>
                <w:szCs w:val="22"/>
              </w:rPr>
            </w:pPr>
            <w:r w:rsidRPr="00466C1A">
              <w:rPr>
                <w:b/>
                <w:color w:val="FFFFFF"/>
                <w:sz w:val="22"/>
                <w:szCs w:val="22"/>
              </w:rPr>
              <w:t>STATE PRIORITIES</w:t>
            </w:r>
          </w:p>
        </w:tc>
      </w:tr>
      <w:tr w:rsidR="00242CAF" w:rsidRPr="00466C1A" w14:paraId="1D3738AD" w14:textId="77777777" w:rsidTr="0048260C">
        <w:trPr>
          <w:trHeight w:val="274"/>
          <w:jc w:val="center"/>
        </w:trPr>
        <w:tc>
          <w:tcPr>
            <w:tcW w:w="10422" w:type="dxa"/>
            <w:gridSpan w:val="8"/>
            <w:tcBorders>
              <w:top w:val="single" w:sz="4" w:space="0" w:color="auto"/>
              <w:bottom w:val="single" w:sz="4" w:space="0" w:color="auto"/>
            </w:tcBorders>
            <w:shd w:val="clear" w:color="auto" w:fill="E1EDFB" w:themeFill="accent6" w:themeFillTint="33"/>
            <w:noWrap/>
            <w:vAlign w:val="center"/>
          </w:tcPr>
          <w:p w14:paraId="72540B02" w14:textId="77777777" w:rsidR="00242CAF" w:rsidRPr="00466C1A" w:rsidRDefault="00242CAF" w:rsidP="002921F2">
            <w:pPr>
              <w:rPr>
                <w:i/>
                <w:sz w:val="22"/>
                <w:szCs w:val="22"/>
              </w:rPr>
            </w:pPr>
            <w:r w:rsidRPr="00466C1A">
              <w:rPr>
                <w:sz w:val="22"/>
                <w:szCs w:val="22"/>
              </w:rPr>
              <w:t>GOAL #1</w:t>
            </w:r>
          </w:p>
        </w:tc>
      </w:tr>
      <w:tr w:rsidR="00242CAF" w:rsidRPr="00466C1A" w14:paraId="0F88709C" w14:textId="77777777" w:rsidTr="0048260C">
        <w:trPr>
          <w:trHeight w:val="1167"/>
          <w:jc w:val="center"/>
        </w:trPr>
        <w:tc>
          <w:tcPr>
            <w:tcW w:w="7814" w:type="dxa"/>
            <w:gridSpan w:val="5"/>
            <w:vMerge w:val="restart"/>
            <w:tcBorders>
              <w:top w:val="single" w:sz="4" w:space="0" w:color="auto"/>
              <w:bottom w:val="single" w:sz="4" w:space="0" w:color="auto"/>
              <w:right w:val="single" w:sz="4" w:space="0" w:color="auto"/>
            </w:tcBorders>
            <w:shd w:val="clear" w:color="auto" w:fill="auto"/>
            <w:noWrap/>
          </w:tcPr>
          <w:p w14:paraId="6A85FC84" w14:textId="77777777" w:rsidR="00242CAF" w:rsidRPr="00466C1A" w:rsidRDefault="00242CAF" w:rsidP="002921F2">
            <w:pPr>
              <w:rPr>
                <w:i/>
                <w:sz w:val="22"/>
                <w:szCs w:val="22"/>
              </w:rPr>
            </w:pPr>
          </w:p>
        </w:tc>
        <w:tc>
          <w:tcPr>
            <w:tcW w:w="2608" w:type="dxa"/>
            <w:gridSpan w:val="3"/>
            <w:tcBorders>
              <w:top w:val="single" w:sz="4" w:space="0" w:color="auto"/>
              <w:left w:val="single" w:sz="4" w:space="0" w:color="auto"/>
              <w:bottom w:val="single" w:sz="4" w:space="0" w:color="auto"/>
            </w:tcBorders>
            <w:shd w:val="clear" w:color="auto" w:fill="auto"/>
          </w:tcPr>
          <w:p w14:paraId="31355295" w14:textId="77777777" w:rsidR="00242CAF" w:rsidRPr="00466C1A" w:rsidRDefault="00242CAF" w:rsidP="002921F2">
            <w:pPr>
              <w:rPr>
                <w:i/>
                <w:sz w:val="22"/>
                <w:szCs w:val="22"/>
                <w:lang w:bidi="en-US"/>
              </w:rPr>
            </w:pPr>
            <w:r w:rsidRPr="00466C1A">
              <w:rPr>
                <w:sz w:val="22"/>
                <w:szCs w:val="22"/>
              </w:rPr>
              <w:t>Related State Priorities:</w:t>
            </w:r>
          </w:p>
          <w:p w14:paraId="65ADF6EB" w14:textId="77777777" w:rsidR="00242CAF" w:rsidRPr="00466C1A" w:rsidRDefault="0071799E" w:rsidP="002921F2">
            <w:pPr>
              <w:rPr>
                <w:i/>
                <w:sz w:val="22"/>
                <w:szCs w:val="22"/>
              </w:rPr>
            </w:pPr>
            <w:sdt>
              <w:sdtPr>
                <w:rPr>
                  <w:i/>
                  <w:sz w:val="22"/>
                  <w:szCs w:val="22"/>
                  <w:lang w:bidi="en-US"/>
                </w:rPr>
                <w:id w:val="-782262976"/>
              </w:sdtPr>
              <w:sdtEndPr/>
              <w:sdtContent>
                <w:sdt>
                  <w:sdtPr>
                    <w:rPr>
                      <w:i/>
                      <w:sz w:val="22"/>
                      <w:szCs w:val="22"/>
                      <w:lang w:bidi="en-US"/>
                    </w:rPr>
                    <w:id w:val="221028274"/>
                    <w14:checkbox>
                      <w14:checked w14:val="0"/>
                      <w14:checkedState w14:val="2612" w14:font="MS Gothic"/>
                      <w14:uncheckedState w14:val="2610" w14:font="MS Gothic"/>
                    </w14:checkbox>
                  </w:sdtPr>
                  <w:sdtEndPr/>
                  <w:sdtContent>
                    <w:r w:rsidR="00242CAF" w:rsidRPr="00466C1A">
                      <w:rPr>
                        <w:rFonts w:ascii="Segoe UI Symbol" w:hAnsi="Segoe UI Symbol" w:cs="Segoe UI Symbol"/>
                        <w:i/>
                        <w:sz w:val="22"/>
                        <w:szCs w:val="22"/>
                        <w:lang w:bidi="en-US"/>
                      </w:rPr>
                      <w:t>☐</w:t>
                    </w:r>
                  </w:sdtContent>
                </w:sdt>
              </w:sdtContent>
            </w:sdt>
            <w:r w:rsidR="00242CAF" w:rsidRPr="00466C1A">
              <w:rPr>
                <w:sz w:val="22"/>
                <w:szCs w:val="22"/>
              </w:rPr>
              <w:t xml:space="preserve"> 1         </w:t>
            </w:r>
            <w:sdt>
              <w:sdtPr>
                <w:rPr>
                  <w:i/>
                  <w:sz w:val="22"/>
                  <w:szCs w:val="22"/>
                  <w:lang w:bidi="en-US"/>
                </w:rPr>
                <w:id w:val="316238066"/>
              </w:sdtPr>
              <w:sdtEndPr/>
              <w:sdtContent>
                <w:sdt>
                  <w:sdtPr>
                    <w:rPr>
                      <w:i/>
                      <w:sz w:val="22"/>
                      <w:szCs w:val="22"/>
                      <w:lang w:bidi="en-US"/>
                    </w:rPr>
                    <w:id w:val="1684926972"/>
                    <w14:checkbox>
                      <w14:checked w14:val="0"/>
                      <w14:checkedState w14:val="2612" w14:font="MS Gothic"/>
                      <w14:uncheckedState w14:val="2610" w14:font="MS Gothic"/>
                    </w14:checkbox>
                  </w:sdtPr>
                  <w:sdtEndPr/>
                  <w:sdtContent>
                    <w:r w:rsidR="00242CAF" w:rsidRPr="00466C1A">
                      <w:rPr>
                        <w:rFonts w:ascii="Segoe UI Symbol" w:hAnsi="Segoe UI Symbol" w:cs="Segoe UI Symbol"/>
                        <w:i/>
                        <w:sz w:val="22"/>
                        <w:szCs w:val="22"/>
                        <w:lang w:bidi="en-US"/>
                      </w:rPr>
                      <w:t>☐</w:t>
                    </w:r>
                  </w:sdtContent>
                </w:sdt>
              </w:sdtContent>
            </w:sdt>
            <w:r w:rsidR="00242CAF" w:rsidRPr="00466C1A">
              <w:rPr>
                <w:sz w:val="22"/>
                <w:szCs w:val="22"/>
              </w:rPr>
              <w:t xml:space="preserve"> 4         </w:t>
            </w:r>
            <w:sdt>
              <w:sdtPr>
                <w:rPr>
                  <w:i/>
                  <w:sz w:val="22"/>
                  <w:szCs w:val="22"/>
                  <w:lang w:bidi="en-US"/>
                </w:rPr>
                <w:id w:val="-2004815497"/>
              </w:sdtPr>
              <w:sdtEndPr/>
              <w:sdtContent>
                <w:sdt>
                  <w:sdtPr>
                    <w:rPr>
                      <w:i/>
                      <w:sz w:val="22"/>
                      <w:szCs w:val="22"/>
                      <w:lang w:bidi="en-US"/>
                    </w:rPr>
                    <w:id w:val="-948858310"/>
                    <w14:checkbox>
                      <w14:checked w14:val="0"/>
                      <w14:checkedState w14:val="2612" w14:font="MS Gothic"/>
                      <w14:uncheckedState w14:val="2610" w14:font="MS Gothic"/>
                    </w14:checkbox>
                  </w:sdtPr>
                  <w:sdtEndPr/>
                  <w:sdtContent>
                    <w:r w:rsidR="00242CAF" w:rsidRPr="00466C1A">
                      <w:rPr>
                        <w:rFonts w:ascii="Segoe UI Symbol" w:hAnsi="Segoe UI Symbol" w:cs="Segoe UI Symbol"/>
                        <w:i/>
                        <w:sz w:val="22"/>
                        <w:szCs w:val="22"/>
                        <w:lang w:bidi="en-US"/>
                      </w:rPr>
                      <w:t>☐</w:t>
                    </w:r>
                  </w:sdtContent>
                </w:sdt>
              </w:sdtContent>
            </w:sdt>
            <w:r w:rsidR="00242CAF" w:rsidRPr="00466C1A">
              <w:rPr>
                <w:sz w:val="22"/>
                <w:szCs w:val="22"/>
              </w:rPr>
              <w:t xml:space="preserve"> 7 </w:t>
            </w:r>
          </w:p>
          <w:p w14:paraId="5DE67893" w14:textId="77777777" w:rsidR="00242CAF" w:rsidRPr="00466C1A" w:rsidRDefault="0071799E" w:rsidP="002921F2">
            <w:pPr>
              <w:rPr>
                <w:i/>
                <w:sz w:val="22"/>
                <w:szCs w:val="22"/>
              </w:rPr>
            </w:pPr>
            <w:sdt>
              <w:sdtPr>
                <w:rPr>
                  <w:i/>
                  <w:sz w:val="22"/>
                  <w:szCs w:val="22"/>
                  <w:lang w:bidi="en-US"/>
                </w:rPr>
                <w:id w:val="510731780"/>
              </w:sdtPr>
              <w:sdtEndPr/>
              <w:sdtContent>
                <w:sdt>
                  <w:sdtPr>
                    <w:rPr>
                      <w:i/>
                      <w:sz w:val="22"/>
                      <w:szCs w:val="22"/>
                      <w:lang w:bidi="en-US"/>
                    </w:rPr>
                    <w:id w:val="-1087918975"/>
                    <w14:checkbox>
                      <w14:checked w14:val="0"/>
                      <w14:checkedState w14:val="2612" w14:font="MS Gothic"/>
                      <w14:uncheckedState w14:val="2610" w14:font="MS Gothic"/>
                    </w14:checkbox>
                  </w:sdtPr>
                  <w:sdtEndPr/>
                  <w:sdtContent>
                    <w:r w:rsidR="00242CAF" w:rsidRPr="00466C1A">
                      <w:rPr>
                        <w:rFonts w:ascii="Segoe UI Symbol" w:hAnsi="Segoe UI Symbol" w:cs="Segoe UI Symbol"/>
                        <w:i/>
                        <w:sz w:val="22"/>
                        <w:szCs w:val="22"/>
                        <w:lang w:bidi="en-US"/>
                      </w:rPr>
                      <w:t>☐</w:t>
                    </w:r>
                  </w:sdtContent>
                </w:sdt>
              </w:sdtContent>
            </w:sdt>
            <w:r w:rsidR="00242CAF" w:rsidRPr="00466C1A">
              <w:rPr>
                <w:sz w:val="22"/>
                <w:szCs w:val="22"/>
              </w:rPr>
              <w:t xml:space="preserve"> 2         </w:t>
            </w:r>
            <w:sdt>
              <w:sdtPr>
                <w:rPr>
                  <w:i/>
                  <w:sz w:val="22"/>
                  <w:szCs w:val="22"/>
                  <w:lang w:bidi="en-US"/>
                </w:rPr>
                <w:id w:val="148489777"/>
              </w:sdtPr>
              <w:sdtEndPr/>
              <w:sdtContent>
                <w:sdt>
                  <w:sdtPr>
                    <w:rPr>
                      <w:i/>
                      <w:sz w:val="22"/>
                      <w:szCs w:val="22"/>
                      <w:lang w:bidi="en-US"/>
                    </w:rPr>
                    <w:id w:val="-1418552685"/>
                    <w14:checkbox>
                      <w14:checked w14:val="0"/>
                      <w14:checkedState w14:val="2612" w14:font="MS Gothic"/>
                      <w14:uncheckedState w14:val="2610" w14:font="MS Gothic"/>
                    </w14:checkbox>
                  </w:sdtPr>
                  <w:sdtEndPr/>
                  <w:sdtContent>
                    <w:r w:rsidR="00242CAF" w:rsidRPr="00466C1A">
                      <w:rPr>
                        <w:rFonts w:ascii="Segoe UI Symbol" w:hAnsi="Segoe UI Symbol" w:cs="Segoe UI Symbol"/>
                        <w:i/>
                        <w:sz w:val="22"/>
                        <w:szCs w:val="22"/>
                        <w:lang w:bidi="en-US"/>
                      </w:rPr>
                      <w:t>☐</w:t>
                    </w:r>
                  </w:sdtContent>
                </w:sdt>
              </w:sdtContent>
            </w:sdt>
            <w:r w:rsidR="00242CAF" w:rsidRPr="00466C1A">
              <w:rPr>
                <w:sz w:val="22"/>
                <w:szCs w:val="22"/>
              </w:rPr>
              <w:t xml:space="preserve"> 5         </w:t>
            </w:r>
            <w:sdt>
              <w:sdtPr>
                <w:rPr>
                  <w:i/>
                  <w:sz w:val="22"/>
                  <w:szCs w:val="22"/>
                  <w:lang w:bidi="en-US"/>
                </w:rPr>
                <w:id w:val="1164514070"/>
              </w:sdtPr>
              <w:sdtEndPr/>
              <w:sdtContent>
                <w:sdt>
                  <w:sdtPr>
                    <w:rPr>
                      <w:i/>
                      <w:sz w:val="22"/>
                      <w:szCs w:val="22"/>
                      <w:lang w:bidi="en-US"/>
                    </w:rPr>
                    <w:id w:val="2046637024"/>
                    <w14:checkbox>
                      <w14:checked w14:val="0"/>
                      <w14:checkedState w14:val="2612" w14:font="MS Gothic"/>
                      <w14:uncheckedState w14:val="2610" w14:font="MS Gothic"/>
                    </w14:checkbox>
                  </w:sdtPr>
                  <w:sdtEndPr/>
                  <w:sdtContent>
                    <w:r w:rsidR="00242CAF" w:rsidRPr="00466C1A">
                      <w:rPr>
                        <w:rFonts w:ascii="Segoe UI Symbol" w:hAnsi="Segoe UI Symbol" w:cs="Segoe UI Symbol"/>
                        <w:i/>
                        <w:sz w:val="22"/>
                        <w:szCs w:val="22"/>
                        <w:lang w:bidi="en-US"/>
                      </w:rPr>
                      <w:t>☐</w:t>
                    </w:r>
                  </w:sdtContent>
                </w:sdt>
              </w:sdtContent>
            </w:sdt>
            <w:r w:rsidR="00242CAF" w:rsidRPr="00466C1A">
              <w:rPr>
                <w:sz w:val="22"/>
                <w:szCs w:val="22"/>
              </w:rPr>
              <w:t xml:space="preserve"> 8  </w:t>
            </w:r>
          </w:p>
          <w:p w14:paraId="6DAC8C1F" w14:textId="77777777" w:rsidR="00242CAF" w:rsidRPr="00466C1A" w:rsidRDefault="0071799E" w:rsidP="002921F2">
            <w:pPr>
              <w:rPr>
                <w:i/>
                <w:sz w:val="22"/>
                <w:szCs w:val="22"/>
              </w:rPr>
            </w:pPr>
            <w:sdt>
              <w:sdtPr>
                <w:rPr>
                  <w:i/>
                  <w:sz w:val="22"/>
                  <w:szCs w:val="22"/>
                  <w:lang w:bidi="en-US"/>
                </w:rPr>
                <w:id w:val="1460226964"/>
              </w:sdtPr>
              <w:sdtEndPr/>
              <w:sdtContent>
                <w:sdt>
                  <w:sdtPr>
                    <w:rPr>
                      <w:i/>
                      <w:sz w:val="22"/>
                      <w:szCs w:val="22"/>
                      <w:lang w:bidi="en-US"/>
                    </w:rPr>
                    <w:id w:val="-920632607"/>
                    <w14:checkbox>
                      <w14:checked w14:val="0"/>
                      <w14:checkedState w14:val="2612" w14:font="MS Gothic"/>
                      <w14:uncheckedState w14:val="2610" w14:font="MS Gothic"/>
                    </w14:checkbox>
                  </w:sdtPr>
                  <w:sdtEndPr/>
                  <w:sdtContent>
                    <w:r w:rsidR="00242CAF" w:rsidRPr="00466C1A">
                      <w:rPr>
                        <w:rFonts w:ascii="Segoe UI Symbol" w:hAnsi="Segoe UI Symbol" w:cs="Segoe UI Symbol"/>
                        <w:i/>
                        <w:sz w:val="22"/>
                        <w:szCs w:val="22"/>
                        <w:lang w:bidi="en-US"/>
                      </w:rPr>
                      <w:t>☐</w:t>
                    </w:r>
                  </w:sdtContent>
                </w:sdt>
              </w:sdtContent>
            </w:sdt>
            <w:r w:rsidR="00242CAF" w:rsidRPr="00466C1A">
              <w:rPr>
                <w:sz w:val="22"/>
                <w:szCs w:val="22"/>
              </w:rPr>
              <w:t xml:space="preserve"> 3         </w:t>
            </w:r>
            <w:sdt>
              <w:sdtPr>
                <w:rPr>
                  <w:i/>
                  <w:sz w:val="22"/>
                  <w:szCs w:val="22"/>
                  <w:lang w:bidi="en-US"/>
                </w:rPr>
                <w:id w:val="-559790510"/>
              </w:sdtPr>
              <w:sdtEndPr/>
              <w:sdtContent>
                <w:sdt>
                  <w:sdtPr>
                    <w:rPr>
                      <w:i/>
                      <w:sz w:val="22"/>
                      <w:szCs w:val="22"/>
                      <w:lang w:bidi="en-US"/>
                    </w:rPr>
                    <w:id w:val="-82831729"/>
                    <w14:checkbox>
                      <w14:checked w14:val="0"/>
                      <w14:checkedState w14:val="2612" w14:font="MS Gothic"/>
                      <w14:uncheckedState w14:val="2610" w14:font="MS Gothic"/>
                    </w14:checkbox>
                  </w:sdtPr>
                  <w:sdtEndPr/>
                  <w:sdtContent>
                    <w:r w:rsidR="00242CAF" w:rsidRPr="00466C1A">
                      <w:rPr>
                        <w:rFonts w:ascii="Segoe UI Symbol" w:hAnsi="Segoe UI Symbol" w:cs="Segoe UI Symbol"/>
                        <w:i/>
                        <w:sz w:val="22"/>
                        <w:szCs w:val="22"/>
                        <w:lang w:bidi="en-US"/>
                      </w:rPr>
                      <w:t>☐</w:t>
                    </w:r>
                  </w:sdtContent>
                </w:sdt>
              </w:sdtContent>
            </w:sdt>
            <w:r w:rsidR="00242CAF" w:rsidRPr="00466C1A">
              <w:rPr>
                <w:sz w:val="22"/>
                <w:szCs w:val="22"/>
              </w:rPr>
              <w:t xml:space="preserve"> 6         </w:t>
            </w:r>
          </w:p>
        </w:tc>
      </w:tr>
      <w:tr w:rsidR="00242CAF" w:rsidRPr="00466C1A" w14:paraId="2139FC22" w14:textId="77777777" w:rsidTr="0048260C">
        <w:trPr>
          <w:trHeight w:val="745"/>
          <w:jc w:val="center"/>
        </w:trPr>
        <w:tc>
          <w:tcPr>
            <w:tcW w:w="7814" w:type="dxa"/>
            <w:gridSpan w:val="5"/>
            <w:vMerge/>
            <w:tcBorders>
              <w:top w:val="single" w:sz="4" w:space="0" w:color="auto"/>
              <w:bottom w:val="single" w:sz="4" w:space="0" w:color="auto"/>
              <w:right w:val="single" w:sz="4" w:space="0" w:color="auto"/>
            </w:tcBorders>
            <w:shd w:val="clear" w:color="auto" w:fill="auto"/>
            <w:noWrap/>
            <w:vAlign w:val="center"/>
          </w:tcPr>
          <w:p w14:paraId="0054C128" w14:textId="77777777" w:rsidR="00242CAF" w:rsidRPr="00466C1A" w:rsidRDefault="00242CAF" w:rsidP="002921F2">
            <w:pPr>
              <w:rPr>
                <w:i/>
                <w:sz w:val="22"/>
                <w:szCs w:val="22"/>
              </w:rPr>
            </w:pPr>
          </w:p>
        </w:tc>
        <w:tc>
          <w:tcPr>
            <w:tcW w:w="2608" w:type="dxa"/>
            <w:gridSpan w:val="3"/>
            <w:tcBorders>
              <w:top w:val="single" w:sz="4" w:space="0" w:color="auto"/>
              <w:left w:val="single" w:sz="4" w:space="0" w:color="auto"/>
              <w:bottom w:val="single" w:sz="4" w:space="0" w:color="auto"/>
            </w:tcBorders>
            <w:shd w:val="clear" w:color="auto" w:fill="auto"/>
          </w:tcPr>
          <w:p w14:paraId="4E82BCA6" w14:textId="77777777" w:rsidR="00242CAF" w:rsidRPr="00466C1A" w:rsidRDefault="00242CAF" w:rsidP="002921F2">
            <w:pPr>
              <w:rPr>
                <w:i/>
                <w:sz w:val="22"/>
                <w:szCs w:val="22"/>
              </w:rPr>
            </w:pPr>
            <w:r w:rsidRPr="00466C1A">
              <w:rPr>
                <w:sz w:val="22"/>
                <w:szCs w:val="22"/>
              </w:rPr>
              <w:t>Local Priorities:</w:t>
            </w:r>
          </w:p>
          <w:p w14:paraId="088C1117" w14:textId="77777777" w:rsidR="00242CAF" w:rsidRPr="00466C1A" w:rsidRDefault="0071799E" w:rsidP="002921F2">
            <w:pPr>
              <w:rPr>
                <w:i/>
                <w:sz w:val="22"/>
                <w:szCs w:val="22"/>
              </w:rPr>
            </w:pPr>
            <w:sdt>
              <w:sdtPr>
                <w:rPr>
                  <w:i/>
                  <w:sz w:val="22"/>
                  <w:szCs w:val="22"/>
                  <w:lang w:bidi="en-US"/>
                </w:rPr>
                <w:id w:val="-32883861"/>
              </w:sdtPr>
              <w:sdtEndPr/>
              <w:sdtContent>
                <w:sdt>
                  <w:sdtPr>
                    <w:rPr>
                      <w:i/>
                      <w:sz w:val="22"/>
                      <w:szCs w:val="22"/>
                      <w:lang w:bidi="en-US"/>
                    </w:rPr>
                    <w:id w:val="-838618049"/>
                    <w14:checkbox>
                      <w14:checked w14:val="0"/>
                      <w14:checkedState w14:val="2612" w14:font="MS Gothic"/>
                      <w14:uncheckedState w14:val="2610" w14:font="MS Gothic"/>
                    </w14:checkbox>
                  </w:sdtPr>
                  <w:sdtEndPr/>
                  <w:sdtContent>
                    <w:r w:rsidR="00242CAF" w:rsidRPr="00466C1A">
                      <w:rPr>
                        <w:rFonts w:ascii="Segoe UI Symbol" w:hAnsi="Segoe UI Symbol" w:cs="Segoe UI Symbol"/>
                        <w:i/>
                        <w:sz w:val="22"/>
                        <w:szCs w:val="22"/>
                        <w:lang w:bidi="en-US"/>
                      </w:rPr>
                      <w:t>☐</w:t>
                    </w:r>
                  </w:sdtContent>
                </w:sdt>
              </w:sdtContent>
            </w:sdt>
            <w:r w:rsidR="00242CAF" w:rsidRPr="00466C1A">
              <w:rPr>
                <w:sz w:val="22"/>
                <w:szCs w:val="22"/>
                <w:lang w:bidi="en-US"/>
              </w:rPr>
              <w:t>:</w:t>
            </w:r>
            <w:r w:rsidR="00242CAF" w:rsidRPr="00466C1A">
              <w:rPr>
                <w:sz w:val="22"/>
                <w:szCs w:val="22"/>
                <w:lang w:bidi="en-US"/>
              </w:rPr>
              <w:tab/>
            </w:r>
          </w:p>
          <w:p w14:paraId="0078469F" w14:textId="77777777" w:rsidR="00242CAF" w:rsidRPr="00466C1A" w:rsidRDefault="0071799E" w:rsidP="002921F2">
            <w:pPr>
              <w:rPr>
                <w:i/>
                <w:sz w:val="22"/>
                <w:szCs w:val="22"/>
              </w:rPr>
            </w:pPr>
            <w:sdt>
              <w:sdtPr>
                <w:rPr>
                  <w:i/>
                  <w:sz w:val="22"/>
                  <w:szCs w:val="22"/>
                  <w:lang w:bidi="en-US"/>
                </w:rPr>
                <w:id w:val="651095232"/>
              </w:sdtPr>
              <w:sdtEndPr/>
              <w:sdtContent>
                <w:sdt>
                  <w:sdtPr>
                    <w:rPr>
                      <w:i/>
                      <w:sz w:val="22"/>
                      <w:szCs w:val="22"/>
                      <w:lang w:bidi="en-US"/>
                    </w:rPr>
                    <w:id w:val="-585226202"/>
                    <w14:checkbox>
                      <w14:checked w14:val="0"/>
                      <w14:checkedState w14:val="2612" w14:font="MS Gothic"/>
                      <w14:uncheckedState w14:val="2610" w14:font="MS Gothic"/>
                    </w14:checkbox>
                  </w:sdtPr>
                  <w:sdtEndPr/>
                  <w:sdtContent>
                    <w:r w:rsidR="00242CAF" w:rsidRPr="00466C1A">
                      <w:rPr>
                        <w:rFonts w:ascii="Segoe UI Symbol" w:hAnsi="Segoe UI Symbol" w:cs="Segoe UI Symbol"/>
                        <w:i/>
                        <w:sz w:val="22"/>
                        <w:szCs w:val="22"/>
                        <w:lang w:bidi="en-US"/>
                      </w:rPr>
                      <w:t>☐</w:t>
                    </w:r>
                  </w:sdtContent>
                </w:sdt>
              </w:sdtContent>
            </w:sdt>
            <w:r w:rsidR="00242CAF" w:rsidRPr="00466C1A">
              <w:rPr>
                <w:sz w:val="22"/>
                <w:szCs w:val="22"/>
                <w:lang w:bidi="en-US"/>
              </w:rPr>
              <w:t>:</w:t>
            </w:r>
          </w:p>
        </w:tc>
      </w:tr>
      <w:tr w:rsidR="00242CAF" w:rsidRPr="00466C1A" w14:paraId="01353C37" w14:textId="77777777" w:rsidTr="0048260C">
        <w:trPr>
          <w:trHeight w:val="308"/>
          <w:jc w:val="center"/>
        </w:trPr>
        <w:tc>
          <w:tcPr>
            <w:tcW w:w="10422" w:type="dxa"/>
            <w:gridSpan w:val="8"/>
            <w:tcBorders>
              <w:top w:val="single" w:sz="4" w:space="0" w:color="auto"/>
              <w:bottom w:val="single" w:sz="4" w:space="0" w:color="auto"/>
            </w:tcBorders>
            <w:shd w:val="clear" w:color="auto" w:fill="E1EDFB" w:themeFill="accent6" w:themeFillTint="33"/>
            <w:noWrap/>
            <w:vAlign w:val="center"/>
          </w:tcPr>
          <w:p w14:paraId="488A6AEF" w14:textId="77777777" w:rsidR="00242CAF" w:rsidRPr="00466C1A" w:rsidRDefault="00242CAF" w:rsidP="002921F2">
            <w:pPr>
              <w:rPr>
                <w:iCs/>
                <w:sz w:val="22"/>
                <w:szCs w:val="22"/>
              </w:rPr>
            </w:pPr>
            <w:r w:rsidRPr="00466C1A">
              <w:rPr>
                <w:sz w:val="22"/>
                <w:szCs w:val="22"/>
              </w:rPr>
              <w:t>Specific Annual Actions to Achieve Goal</w:t>
            </w:r>
          </w:p>
        </w:tc>
      </w:tr>
      <w:tr w:rsidR="00242CAF" w:rsidRPr="00466C1A" w14:paraId="52B82D8E" w14:textId="77777777" w:rsidTr="0048260C">
        <w:trPr>
          <w:trHeight w:val="435"/>
          <w:jc w:val="center"/>
        </w:trPr>
        <w:tc>
          <w:tcPr>
            <w:tcW w:w="10422" w:type="dxa"/>
            <w:gridSpan w:val="8"/>
            <w:tcBorders>
              <w:top w:val="single" w:sz="4" w:space="0" w:color="auto"/>
              <w:bottom w:val="single" w:sz="4" w:space="0" w:color="auto"/>
            </w:tcBorders>
            <w:shd w:val="clear" w:color="auto" w:fill="auto"/>
            <w:noWrap/>
            <w:vAlign w:val="center"/>
          </w:tcPr>
          <w:p w14:paraId="7253BCA1" w14:textId="77777777" w:rsidR="00242CAF" w:rsidRPr="00466C1A" w:rsidRDefault="00242CAF" w:rsidP="002921F2">
            <w:pPr>
              <w:rPr>
                <w:i/>
                <w:sz w:val="22"/>
                <w:szCs w:val="22"/>
                <w:lang w:bidi="en-US"/>
              </w:rPr>
            </w:pPr>
          </w:p>
          <w:p w14:paraId="1178649A" w14:textId="7BA5518D" w:rsidR="00242CAF" w:rsidRPr="00466C1A" w:rsidRDefault="00242CAF" w:rsidP="002921F2">
            <w:pPr>
              <w:rPr>
                <w:i/>
                <w:sz w:val="22"/>
                <w:szCs w:val="22"/>
              </w:rPr>
            </w:pPr>
          </w:p>
        </w:tc>
      </w:tr>
      <w:tr w:rsidR="00242CAF" w:rsidRPr="00466C1A" w14:paraId="04C4EA37" w14:textId="77777777" w:rsidTr="0048260C">
        <w:trPr>
          <w:trHeight w:val="284"/>
          <w:jc w:val="center"/>
        </w:trPr>
        <w:tc>
          <w:tcPr>
            <w:tcW w:w="10422" w:type="dxa"/>
            <w:gridSpan w:val="8"/>
            <w:tcBorders>
              <w:top w:val="single" w:sz="4" w:space="0" w:color="auto"/>
              <w:bottom w:val="single" w:sz="4" w:space="0" w:color="auto"/>
            </w:tcBorders>
            <w:shd w:val="clear" w:color="auto" w:fill="E1EDFB" w:themeFill="accent6" w:themeFillTint="33"/>
            <w:noWrap/>
            <w:vAlign w:val="center"/>
          </w:tcPr>
          <w:p w14:paraId="7EB8709B" w14:textId="77777777" w:rsidR="00242CAF" w:rsidRPr="00466C1A" w:rsidRDefault="00242CAF" w:rsidP="002921F2">
            <w:pPr>
              <w:rPr>
                <w:i/>
                <w:sz w:val="22"/>
                <w:szCs w:val="22"/>
              </w:rPr>
            </w:pPr>
            <w:r w:rsidRPr="00466C1A">
              <w:rPr>
                <w:sz w:val="22"/>
                <w:szCs w:val="22"/>
              </w:rPr>
              <w:t xml:space="preserve">Expected Annual Measurable Outcomes </w:t>
            </w:r>
          </w:p>
        </w:tc>
      </w:tr>
      <w:tr w:rsidR="00242CAF" w:rsidRPr="00466C1A" w14:paraId="144A513E" w14:textId="77777777" w:rsidTr="0048260C">
        <w:trPr>
          <w:trHeight w:val="339"/>
          <w:jc w:val="center"/>
        </w:trPr>
        <w:tc>
          <w:tcPr>
            <w:tcW w:w="10422" w:type="dxa"/>
            <w:gridSpan w:val="8"/>
            <w:tcBorders>
              <w:top w:val="single" w:sz="4" w:space="0" w:color="auto"/>
              <w:bottom w:val="single" w:sz="4" w:space="0" w:color="auto"/>
            </w:tcBorders>
            <w:shd w:val="clear" w:color="auto" w:fill="auto"/>
            <w:noWrap/>
          </w:tcPr>
          <w:p w14:paraId="1159F5DB" w14:textId="77777777" w:rsidR="00242CAF" w:rsidRPr="00466C1A" w:rsidRDefault="00242CAF" w:rsidP="002921F2">
            <w:pPr>
              <w:rPr>
                <w:i/>
                <w:sz w:val="22"/>
                <w:szCs w:val="22"/>
              </w:rPr>
            </w:pPr>
            <w:r w:rsidRPr="00466C1A">
              <w:rPr>
                <w:b/>
                <w:sz w:val="22"/>
                <w:szCs w:val="22"/>
              </w:rPr>
              <w:t>Outcome #1</w:t>
            </w:r>
            <w:r w:rsidRPr="00466C1A">
              <w:rPr>
                <w:sz w:val="22"/>
                <w:szCs w:val="22"/>
              </w:rPr>
              <w:t>:</w:t>
            </w:r>
          </w:p>
          <w:p w14:paraId="43399D0A" w14:textId="77777777" w:rsidR="00242CAF" w:rsidRPr="00466C1A" w:rsidRDefault="00242CAF" w:rsidP="002921F2">
            <w:pPr>
              <w:rPr>
                <w:i/>
                <w:sz w:val="22"/>
                <w:szCs w:val="22"/>
              </w:rPr>
            </w:pPr>
            <w:r w:rsidRPr="00466C1A">
              <w:rPr>
                <w:b/>
                <w:sz w:val="22"/>
                <w:szCs w:val="22"/>
              </w:rPr>
              <w:t>Metric/Method for Measuring</w:t>
            </w:r>
            <w:r w:rsidRPr="00466C1A">
              <w:rPr>
                <w:sz w:val="22"/>
                <w:szCs w:val="22"/>
              </w:rPr>
              <w:t xml:space="preserve">: </w:t>
            </w:r>
          </w:p>
        </w:tc>
      </w:tr>
      <w:tr w:rsidR="00242CAF" w:rsidRPr="00466C1A" w14:paraId="2B6A0B99" w14:textId="77777777" w:rsidTr="0048260C">
        <w:tblPrEx>
          <w:tblCellMar>
            <w:top w:w="29" w:type="dxa"/>
            <w:left w:w="58" w:type="dxa"/>
            <w:bottom w:w="14" w:type="dxa"/>
            <w:right w:w="58" w:type="dxa"/>
          </w:tblCellMar>
          <w:tblLook w:val="0000" w:firstRow="0" w:lastRow="0" w:firstColumn="0" w:lastColumn="0" w:noHBand="0" w:noVBand="0"/>
        </w:tblPrEx>
        <w:trPr>
          <w:trHeight w:val="547"/>
          <w:jc w:val="center"/>
        </w:trPr>
        <w:tc>
          <w:tcPr>
            <w:tcW w:w="4254" w:type="dxa"/>
            <w:tcBorders>
              <w:top w:val="single" w:sz="4" w:space="0" w:color="auto"/>
              <w:bottom w:val="single" w:sz="4" w:space="0" w:color="auto"/>
            </w:tcBorders>
            <w:shd w:val="clear" w:color="auto" w:fill="E1EDFB" w:themeFill="accent6" w:themeFillTint="33"/>
          </w:tcPr>
          <w:p w14:paraId="021B6B61" w14:textId="77777777" w:rsidR="00242CAF" w:rsidRPr="00466C1A" w:rsidRDefault="00242CAF" w:rsidP="002921F2">
            <w:pPr>
              <w:rPr>
                <w:sz w:val="22"/>
                <w:szCs w:val="22"/>
              </w:rPr>
            </w:pPr>
            <w:r w:rsidRPr="00466C1A">
              <w:rPr>
                <w:sz w:val="22"/>
                <w:szCs w:val="22"/>
              </w:rPr>
              <w:t xml:space="preserve">Applicable </w:t>
            </w:r>
          </w:p>
          <w:p w14:paraId="70F31006" w14:textId="77777777" w:rsidR="00242CAF" w:rsidRPr="00466C1A" w:rsidRDefault="00242CAF" w:rsidP="002921F2">
            <w:pPr>
              <w:rPr>
                <w:i/>
                <w:sz w:val="22"/>
                <w:szCs w:val="22"/>
              </w:rPr>
            </w:pPr>
            <w:r w:rsidRPr="00466C1A">
              <w:rPr>
                <w:sz w:val="22"/>
                <w:szCs w:val="22"/>
              </w:rPr>
              <w:t>Student Groups</w:t>
            </w:r>
          </w:p>
        </w:tc>
        <w:tc>
          <w:tcPr>
            <w:tcW w:w="1028" w:type="dxa"/>
            <w:tcBorders>
              <w:top w:val="single" w:sz="4" w:space="0" w:color="auto"/>
              <w:bottom w:val="single" w:sz="4" w:space="0" w:color="auto"/>
            </w:tcBorders>
            <w:shd w:val="clear" w:color="auto" w:fill="E1EDFB" w:themeFill="accent6" w:themeFillTint="33"/>
            <w:vAlign w:val="center"/>
          </w:tcPr>
          <w:p w14:paraId="37BAA155" w14:textId="77777777" w:rsidR="00242CAF" w:rsidRPr="00466C1A" w:rsidRDefault="00242CAF" w:rsidP="002921F2">
            <w:pPr>
              <w:rPr>
                <w:sz w:val="22"/>
                <w:szCs w:val="22"/>
              </w:rPr>
            </w:pPr>
            <w:r w:rsidRPr="00466C1A">
              <w:rPr>
                <w:sz w:val="22"/>
                <w:szCs w:val="22"/>
              </w:rPr>
              <w:t>Baseline</w:t>
            </w:r>
          </w:p>
        </w:tc>
        <w:tc>
          <w:tcPr>
            <w:tcW w:w="1028" w:type="dxa"/>
            <w:tcBorders>
              <w:top w:val="single" w:sz="4" w:space="0" w:color="auto"/>
              <w:bottom w:val="single" w:sz="4" w:space="0" w:color="auto"/>
            </w:tcBorders>
            <w:shd w:val="clear" w:color="auto" w:fill="E1EDFB" w:themeFill="accent6" w:themeFillTint="33"/>
            <w:vAlign w:val="center"/>
          </w:tcPr>
          <w:p w14:paraId="0DCBFAB2" w14:textId="77777777" w:rsidR="00242CAF" w:rsidRPr="00466C1A" w:rsidRDefault="00242CAF" w:rsidP="002921F2">
            <w:pPr>
              <w:rPr>
                <w:sz w:val="22"/>
                <w:szCs w:val="22"/>
              </w:rPr>
            </w:pPr>
            <w:r w:rsidRPr="00466C1A">
              <w:rPr>
                <w:sz w:val="22"/>
                <w:szCs w:val="22"/>
              </w:rPr>
              <w:t>2021-2022</w:t>
            </w:r>
          </w:p>
        </w:tc>
        <w:tc>
          <w:tcPr>
            <w:tcW w:w="1028" w:type="dxa"/>
            <w:tcBorders>
              <w:top w:val="single" w:sz="4" w:space="0" w:color="auto"/>
              <w:bottom w:val="single" w:sz="4" w:space="0" w:color="auto"/>
            </w:tcBorders>
            <w:shd w:val="clear" w:color="auto" w:fill="E1EDFB" w:themeFill="accent6" w:themeFillTint="33"/>
            <w:vAlign w:val="center"/>
          </w:tcPr>
          <w:p w14:paraId="655D36B5" w14:textId="77777777" w:rsidR="00242CAF" w:rsidRPr="00466C1A" w:rsidRDefault="00242CAF" w:rsidP="002921F2">
            <w:pPr>
              <w:rPr>
                <w:sz w:val="22"/>
                <w:szCs w:val="22"/>
              </w:rPr>
            </w:pPr>
            <w:r w:rsidRPr="00466C1A">
              <w:rPr>
                <w:sz w:val="22"/>
                <w:szCs w:val="22"/>
              </w:rPr>
              <w:t>2022-2023</w:t>
            </w:r>
          </w:p>
        </w:tc>
        <w:tc>
          <w:tcPr>
            <w:tcW w:w="1028" w:type="dxa"/>
            <w:gridSpan w:val="2"/>
            <w:tcBorders>
              <w:top w:val="single" w:sz="4" w:space="0" w:color="auto"/>
              <w:bottom w:val="single" w:sz="4" w:space="0" w:color="auto"/>
            </w:tcBorders>
            <w:shd w:val="clear" w:color="auto" w:fill="E1EDFB" w:themeFill="accent6" w:themeFillTint="33"/>
            <w:vAlign w:val="center"/>
          </w:tcPr>
          <w:p w14:paraId="4408B8DC" w14:textId="77777777" w:rsidR="00242CAF" w:rsidRPr="00466C1A" w:rsidRDefault="00242CAF" w:rsidP="002921F2">
            <w:pPr>
              <w:rPr>
                <w:sz w:val="22"/>
                <w:szCs w:val="22"/>
              </w:rPr>
            </w:pPr>
            <w:r w:rsidRPr="00466C1A">
              <w:rPr>
                <w:sz w:val="22"/>
                <w:szCs w:val="22"/>
              </w:rPr>
              <w:t>2023-2024</w:t>
            </w:r>
          </w:p>
        </w:tc>
        <w:tc>
          <w:tcPr>
            <w:tcW w:w="1028" w:type="dxa"/>
            <w:tcBorders>
              <w:top w:val="single" w:sz="4" w:space="0" w:color="auto"/>
              <w:bottom w:val="single" w:sz="4" w:space="0" w:color="auto"/>
            </w:tcBorders>
            <w:shd w:val="clear" w:color="auto" w:fill="E1EDFB" w:themeFill="accent6" w:themeFillTint="33"/>
            <w:vAlign w:val="center"/>
          </w:tcPr>
          <w:p w14:paraId="1DA8BA79" w14:textId="77777777" w:rsidR="00242CAF" w:rsidRPr="00466C1A" w:rsidRDefault="00242CAF" w:rsidP="002921F2">
            <w:pPr>
              <w:rPr>
                <w:sz w:val="22"/>
                <w:szCs w:val="22"/>
              </w:rPr>
            </w:pPr>
            <w:r w:rsidRPr="00466C1A">
              <w:rPr>
                <w:sz w:val="22"/>
                <w:szCs w:val="22"/>
              </w:rPr>
              <w:t>2024-2025</w:t>
            </w:r>
          </w:p>
        </w:tc>
        <w:tc>
          <w:tcPr>
            <w:tcW w:w="1028" w:type="dxa"/>
            <w:tcBorders>
              <w:top w:val="single" w:sz="4" w:space="0" w:color="auto"/>
              <w:bottom w:val="single" w:sz="4" w:space="0" w:color="auto"/>
            </w:tcBorders>
            <w:shd w:val="clear" w:color="auto" w:fill="E1EDFB" w:themeFill="accent6" w:themeFillTint="33"/>
            <w:vAlign w:val="center"/>
          </w:tcPr>
          <w:p w14:paraId="6D0672AB" w14:textId="77777777" w:rsidR="00242CAF" w:rsidRPr="00466C1A" w:rsidRDefault="00242CAF" w:rsidP="002921F2">
            <w:pPr>
              <w:rPr>
                <w:sz w:val="22"/>
                <w:szCs w:val="22"/>
              </w:rPr>
            </w:pPr>
            <w:r w:rsidRPr="00466C1A">
              <w:rPr>
                <w:sz w:val="22"/>
                <w:szCs w:val="22"/>
              </w:rPr>
              <w:t>2025-2026</w:t>
            </w:r>
          </w:p>
        </w:tc>
      </w:tr>
      <w:tr w:rsidR="00242CAF" w:rsidRPr="00466C1A" w14:paraId="76778D2F"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single" w:sz="4" w:space="0" w:color="auto"/>
              <w:bottom w:val="dotted" w:sz="4" w:space="0" w:color="auto"/>
              <w:right w:val="dotted" w:sz="4" w:space="0" w:color="auto"/>
            </w:tcBorders>
            <w:vAlign w:val="center"/>
          </w:tcPr>
          <w:p w14:paraId="1E4BC1A1" w14:textId="77777777" w:rsidR="00242CAF" w:rsidRPr="00466C1A" w:rsidRDefault="00242CAF" w:rsidP="002921F2">
            <w:pPr>
              <w:rPr>
                <w:i/>
                <w:sz w:val="22"/>
                <w:szCs w:val="22"/>
              </w:rPr>
            </w:pPr>
            <w:r w:rsidRPr="00466C1A">
              <w:rPr>
                <w:sz w:val="22"/>
                <w:szCs w:val="22"/>
              </w:rPr>
              <w:t>All Students (Schoolwide)</w:t>
            </w:r>
          </w:p>
        </w:tc>
        <w:tc>
          <w:tcPr>
            <w:tcW w:w="1028" w:type="dxa"/>
            <w:tcBorders>
              <w:top w:val="single" w:sz="4" w:space="0" w:color="auto"/>
              <w:left w:val="dotted" w:sz="4" w:space="0" w:color="auto"/>
              <w:bottom w:val="dotted" w:sz="4" w:space="0" w:color="auto"/>
              <w:right w:val="dotted" w:sz="4" w:space="0" w:color="auto"/>
            </w:tcBorders>
          </w:tcPr>
          <w:p w14:paraId="5B4FF72F" w14:textId="77777777" w:rsidR="00242CAF" w:rsidRPr="00466C1A" w:rsidRDefault="00242CAF" w:rsidP="002921F2">
            <w:pPr>
              <w:rPr>
                <w:iCs/>
                <w:sz w:val="22"/>
                <w:szCs w:val="22"/>
              </w:rPr>
            </w:pPr>
          </w:p>
        </w:tc>
        <w:tc>
          <w:tcPr>
            <w:tcW w:w="1028" w:type="dxa"/>
            <w:tcBorders>
              <w:top w:val="single" w:sz="4" w:space="0" w:color="auto"/>
              <w:left w:val="dotted" w:sz="4" w:space="0" w:color="auto"/>
              <w:bottom w:val="dotted" w:sz="4" w:space="0" w:color="auto"/>
              <w:right w:val="dotted" w:sz="4" w:space="0" w:color="auto"/>
            </w:tcBorders>
          </w:tcPr>
          <w:p w14:paraId="25CA9AAC" w14:textId="77777777" w:rsidR="00242CAF" w:rsidRPr="00466C1A" w:rsidRDefault="00242CAF" w:rsidP="002921F2">
            <w:pPr>
              <w:rPr>
                <w:iCs/>
                <w:sz w:val="22"/>
                <w:szCs w:val="22"/>
              </w:rPr>
            </w:pPr>
          </w:p>
        </w:tc>
        <w:tc>
          <w:tcPr>
            <w:tcW w:w="1028" w:type="dxa"/>
            <w:tcBorders>
              <w:top w:val="single" w:sz="4" w:space="0" w:color="auto"/>
              <w:left w:val="dotted" w:sz="4" w:space="0" w:color="auto"/>
              <w:bottom w:val="dotted" w:sz="4" w:space="0" w:color="auto"/>
              <w:right w:val="dotted" w:sz="4" w:space="0" w:color="auto"/>
            </w:tcBorders>
          </w:tcPr>
          <w:p w14:paraId="689C6EBB" w14:textId="77777777" w:rsidR="00242CAF" w:rsidRPr="00466C1A" w:rsidRDefault="00242CAF" w:rsidP="002921F2">
            <w:pPr>
              <w:rPr>
                <w:iCs/>
                <w:sz w:val="22"/>
                <w:szCs w:val="22"/>
              </w:rPr>
            </w:pPr>
          </w:p>
        </w:tc>
        <w:tc>
          <w:tcPr>
            <w:tcW w:w="1028" w:type="dxa"/>
            <w:gridSpan w:val="2"/>
            <w:tcBorders>
              <w:top w:val="single" w:sz="4" w:space="0" w:color="auto"/>
              <w:left w:val="dotted" w:sz="4" w:space="0" w:color="auto"/>
              <w:bottom w:val="dotted" w:sz="4" w:space="0" w:color="auto"/>
              <w:right w:val="dotted" w:sz="4" w:space="0" w:color="auto"/>
            </w:tcBorders>
          </w:tcPr>
          <w:p w14:paraId="5450E941" w14:textId="77777777" w:rsidR="00242CAF" w:rsidRPr="00466C1A" w:rsidRDefault="00242CAF" w:rsidP="002921F2">
            <w:pPr>
              <w:rPr>
                <w:iCs/>
                <w:sz w:val="22"/>
                <w:szCs w:val="22"/>
              </w:rPr>
            </w:pPr>
          </w:p>
        </w:tc>
        <w:tc>
          <w:tcPr>
            <w:tcW w:w="1028" w:type="dxa"/>
            <w:tcBorders>
              <w:top w:val="single" w:sz="4" w:space="0" w:color="auto"/>
              <w:left w:val="dotted" w:sz="4" w:space="0" w:color="auto"/>
              <w:bottom w:val="dotted" w:sz="4" w:space="0" w:color="auto"/>
              <w:right w:val="dotted" w:sz="4" w:space="0" w:color="auto"/>
            </w:tcBorders>
          </w:tcPr>
          <w:p w14:paraId="3F113CFA" w14:textId="77777777" w:rsidR="00242CAF" w:rsidRPr="00466C1A" w:rsidRDefault="00242CAF" w:rsidP="002921F2">
            <w:pPr>
              <w:rPr>
                <w:iCs/>
                <w:sz w:val="22"/>
                <w:szCs w:val="22"/>
              </w:rPr>
            </w:pPr>
          </w:p>
        </w:tc>
        <w:tc>
          <w:tcPr>
            <w:tcW w:w="1028" w:type="dxa"/>
            <w:tcBorders>
              <w:top w:val="single" w:sz="4" w:space="0" w:color="auto"/>
              <w:left w:val="dotted" w:sz="4" w:space="0" w:color="auto"/>
              <w:bottom w:val="dotted" w:sz="4" w:space="0" w:color="auto"/>
            </w:tcBorders>
          </w:tcPr>
          <w:p w14:paraId="135D1EE9" w14:textId="77777777" w:rsidR="00242CAF" w:rsidRPr="00466C1A" w:rsidRDefault="00242CAF" w:rsidP="002921F2">
            <w:pPr>
              <w:rPr>
                <w:iCs/>
                <w:sz w:val="22"/>
                <w:szCs w:val="22"/>
              </w:rPr>
            </w:pPr>
          </w:p>
        </w:tc>
      </w:tr>
      <w:tr w:rsidR="00242CAF" w:rsidRPr="00466C1A" w14:paraId="67061BB4"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dotted" w:sz="4" w:space="0" w:color="auto"/>
              <w:bottom w:val="dotted" w:sz="4" w:space="0" w:color="auto"/>
              <w:right w:val="dotted" w:sz="4" w:space="0" w:color="auto"/>
            </w:tcBorders>
            <w:vAlign w:val="center"/>
          </w:tcPr>
          <w:p w14:paraId="63703B49" w14:textId="77777777" w:rsidR="00242CAF" w:rsidRPr="00466C1A" w:rsidRDefault="00242CAF" w:rsidP="002921F2">
            <w:pPr>
              <w:rPr>
                <w:i/>
                <w:sz w:val="22"/>
                <w:szCs w:val="22"/>
              </w:rPr>
            </w:pPr>
            <w:r w:rsidRPr="00466C1A">
              <w:rPr>
                <w:sz w:val="22"/>
                <w:szCs w:val="22"/>
              </w:rPr>
              <w:t>English Learners</w:t>
            </w:r>
          </w:p>
        </w:tc>
        <w:tc>
          <w:tcPr>
            <w:tcW w:w="1028" w:type="dxa"/>
            <w:tcBorders>
              <w:top w:val="dotted" w:sz="4" w:space="0" w:color="auto"/>
              <w:left w:val="dotted" w:sz="4" w:space="0" w:color="auto"/>
              <w:bottom w:val="dotted" w:sz="4" w:space="0" w:color="auto"/>
              <w:right w:val="dotted" w:sz="4" w:space="0" w:color="auto"/>
            </w:tcBorders>
          </w:tcPr>
          <w:p w14:paraId="639F390F"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6E5CD09C"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79BBDA8B" w14:textId="77777777" w:rsidR="00242CAF" w:rsidRPr="00466C1A" w:rsidRDefault="00242CAF" w:rsidP="002921F2">
            <w:pPr>
              <w:rPr>
                <w:iCs/>
                <w:sz w:val="22"/>
                <w:szCs w:val="22"/>
              </w:rPr>
            </w:pPr>
          </w:p>
        </w:tc>
        <w:tc>
          <w:tcPr>
            <w:tcW w:w="1028" w:type="dxa"/>
            <w:gridSpan w:val="2"/>
            <w:tcBorders>
              <w:top w:val="dotted" w:sz="4" w:space="0" w:color="auto"/>
              <w:left w:val="dotted" w:sz="4" w:space="0" w:color="auto"/>
              <w:bottom w:val="dotted" w:sz="4" w:space="0" w:color="auto"/>
              <w:right w:val="dotted" w:sz="4" w:space="0" w:color="auto"/>
            </w:tcBorders>
          </w:tcPr>
          <w:p w14:paraId="36BBF9A9"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6465A946"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tcBorders>
          </w:tcPr>
          <w:p w14:paraId="2B1BDD50" w14:textId="77777777" w:rsidR="00242CAF" w:rsidRPr="00466C1A" w:rsidRDefault="00242CAF" w:rsidP="002921F2">
            <w:pPr>
              <w:rPr>
                <w:iCs/>
                <w:sz w:val="22"/>
                <w:szCs w:val="22"/>
              </w:rPr>
            </w:pPr>
          </w:p>
        </w:tc>
      </w:tr>
      <w:tr w:rsidR="00242CAF" w:rsidRPr="00466C1A" w14:paraId="6ED3924C"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dotted" w:sz="4" w:space="0" w:color="auto"/>
              <w:bottom w:val="dotted" w:sz="4" w:space="0" w:color="auto"/>
              <w:right w:val="dotted" w:sz="4" w:space="0" w:color="auto"/>
            </w:tcBorders>
            <w:vAlign w:val="center"/>
          </w:tcPr>
          <w:p w14:paraId="7061B9D4" w14:textId="77777777" w:rsidR="00242CAF" w:rsidRPr="00466C1A" w:rsidRDefault="00242CAF" w:rsidP="002921F2">
            <w:pPr>
              <w:rPr>
                <w:i/>
                <w:sz w:val="22"/>
                <w:szCs w:val="22"/>
              </w:rPr>
            </w:pPr>
            <w:r w:rsidRPr="00466C1A">
              <w:rPr>
                <w:sz w:val="22"/>
                <w:szCs w:val="22"/>
              </w:rPr>
              <w:t>Socioecon. Disadv./Low Income Students</w:t>
            </w:r>
          </w:p>
        </w:tc>
        <w:tc>
          <w:tcPr>
            <w:tcW w:w="1028" w:type="dxa"/>
            <w:tcBorders>
              <w:top w:val="dotted" w:sz="4" w:space="0" w:color="auto"/>
              <w:left w:val="dotted" w:sz="4" w:space="0" w:color="auto"/>
              <w:bottom w:val="dotted" w:sz="4" w:space="0" w:color="auto"/>
              <w:right w:val="dotted" w:sz="4" w:space="0" w:color="auto"/>
            </w:tcBorders>
          </w:tcPr>
          <w:p w14:paraId="7022FA5D"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08EBC7D6"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585E0E91" w14:textId="77777777" w:rsidR="00242CAF" w:rsidRPr="00466C1A" w:rsidRDefault="00242CAF" w:rsidP="002921F2">
            <w:pPr>
              <w:rPr>
                <w:iCs/>
                <w:sz w:val="22"/>
                <w:szCs w:val="22"/>
              </w:rPr>
            </w:pPr>
          </w:p>
        </w:tc>
        <w:tc>
          <w:tcPr>
            <w:tcW w:w="1028" w:type="dxa"/>
            <w:gridSpan w:val="2"/>
            <w:tcBorders>
              <w:top w:val="dotted" w:sz="4" w:space="0" w:color="auto"/>
              <w:left w:val="dotted" w:sz="4" w:space="0" w:color="auto"/>
              <w:bottom w:val="dotted" w:sz="4" w:space="0" w:color="auto"/>
              <w:right w:val="dotted" w:sz="4" w:space="0" w:color="auto"/>
            </w:tcBorders>
          </w:tcPr>
          <w:p w14:paraId="2B61C8DD"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6163873F"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tcBorders>
          </w:tcPr>
          <w:p w14:paraId="4248683C" w14:textId="77777777" w:rsidR="00242CAF" w:rsidRPr="00466C1A" w:rsidRDefault="00242CAF" w:rsidP="002921F2">
            <w:pPr>
              <w:rPr>
                <w:iCs/>
                <w:sz w:val="22"/>
                <w:szCs w:val="22"/>
              </w:rPr>
            </w:pPr>
          </w:p>
        </w:tc>
      </w:tr>
      <w:tr w:rsidR="00242CAF" w:rsidRPr="00466C1A" w14:paraId="7BE9C9CA"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dotted" w:sz="4" w:space="0" w:color="auto"/>
              <w:bottom w:val="dotted" w:sz="4" w:space="0" w:color="auto"/>
              <w:right w:val="dotted" w:sz="4" w:space="0" w:color="auto"/>
            </w:tcBorders>
            <w:vAlign w:val="center"/>
          </w:tcPr>
          <w:p w14:paraId="45A058E8" w14:textId="77777777" w:rsidR="00242CAF" w:rsidRPr="00466C1A" w:rsidRDefault="00242CAF" w:rsidP="002921F2">
            <w:pPr>
              <w:rPr>
                <w:i/>
                <w:sz w:val="22"/>
                <w:szCs w:val="22"/>
              </w:rPr>
            </w:pPr>
            <w:r w:rsidRPr="00466C1A">
              <w:rPr>
                <w:sz w:val="22"/>
                <w:szCs w:val="22"/>
              </w:rPr>
              <w:t>Foster Youth</w:t>
            </w:r>
          </w:p>
        </w:tc>
        <w:tc>
          <w:tcPr>
            <w:tcW w:w="1028" w:type="dxa"/>
            <w:tcBorders>
              <w:top w:val="dotted" w:sz="4" w:space="0" w:color="auto"/>
              <w:left w:val="dotted" w:sz="4" w:space="0" w:color="auto"/>
              <w:bottom w:val="dotted" w:sz="4" w:space="0" w:color="auto"/>
              <w:right w:val="dotted" w:sz="4" w:space="0" w:color="auto"/>
            </w:tcBorders>
          </w:tcPr>
          <w:p w14:paraId="337F9A51"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414FEDB1"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325E7818" w14:textId="77777777" w:rsidR="00242CAF" w:rsidRPr="00466C1A" w:rsidRDefault="00242CAF" w:rsidP="002921F2">
            <w:pPr>
              <w:rPr>
                <w:iCs/>
                <w:sz w:val="22"/>
                <w:szCs w:val="22"/>
              </w:rPr>
            </w:pPr>
          </w:p>
        </w:tc>
        <w:tc>
          <w:tcPr>
            <w:tcW w:w="1028" w:type="dxa"/>
            <w:gridSpan w:val="2"/>
            <w:tcBorders>
              <w:top w:val="dotted" w:sz="4" w:space="0" w:color="auto"/>
              <w:left w:val="dotted" w:sz="4" w:space="0" w:color="auto"/>
              <w:bottom w:val="dotted" w:sz="4" w:space="0" w:color="auto"/>
              <w:right w:val="dotted" w:sz="4" w:space="0" w:color="auto"/>
            </w:tcBorders>
          </w:tcPr>
          <w:p w14:paraId="6D31ED8F"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2F7373AC"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tcBorders>
          </w:tcPr>
          <w:p w14:paraId="7B295689" w14:textId="77777777" w:rsidR="00242CAF" w:rsidRPr="00466C1A" w:rsidRDefault="00242CAF" w:rsidP="002921F2">
            <w:pPr>
              <w:rPr>
                <w:iCs/>
                <w:sz w:val="22"/>
                <w:szCs w:val="22"/>
              </w:rPr>
            </w:pPr>
          </w:p>
        </w:tc>
      </w:tr>
      <w:tr w:rsidR="00242CAF" w:rsidRPr="00466C1A" w14:paraId="01613FB7"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dotted" w:sz="4" w:space="0" w:color="auto"/>
              <w:bottom w:val="dotted" w:sz="4" w:space="0" w:color="auto"/>
              <w:right w:val="dotted" w:sz="4" w:space="0" w:color="auto"/>
            </w:tcBorders>
            <w:vAlign w:val="center"/>
          </w:tcPr>
          <w:p w14:paraId="52EF4CAF" w14:textId="77777777" w:rsidR="00242CAF" w:rsidRPr="00466C1A" w:rsidRDefault="00242CAF" w:rsidP="002921F2">
            <w:pPr>
              <w:rPr>
                <w:i/>
                <w:sz w:val="22"/>
                <w:szCs w:val="22"/>
              </w:rPr>
            </w:pPr>
            <w:r w:rsidRPr="00466C1A">
              <w:rPr>
                <w:sz w:val="22"/>
                <w:szCs w:val="22"/>
              </w:rPr>
              <w:t>Students with Disabilities</w:t>
            </w:r>
          </w:p>
        </w:tc>
        <w:tc>
          <w:tcPr>
            <w:tcW w:w="1028" w:type="dxa"/>
            <w:tcBorders>
              <w:top w:val="dotted" w:sz="4" w:space="0" w:color="auto"/>
              <w:left w:val="dotted" w:sz="4" w:space="0" w:color="auto"/>
              <w:bottom w:val="dotted" w:sz="4" w:space="0" w:color="auto"/>
              <w:right w:val="dotted" w:sz="4" w:space="0" w:color="auto"/>
            </w:tcBorders>
          </w:tcPr>
          <w:p w14:paraId="415DAA9E"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41674F75"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33601019" w14:textId="77777777" w:rsidR="00242CAF" w:rsidRPr="00466C1A" w:rsidRDefault="00242CAF" w:rsidP="002921F2">
            <w:pPr>
              <w:rPr>
                <w:iCs/>
                <w:sz w:val="22"/>
                <w:szCs w:val="22"/>
              </w:rPr>
            </w:pPr>
          </w:p>
        </w:tc>
        <w:tc>
          <w:tcPr>
            <w:tcW w:w="1028" w:type="dxa"/>
            <w:gridSpan w:val="2"/>
            <w:tcBorders>
              <w:top w:val="dotted" w:sz="4" w:space="0" w:color="auto"/>
              <w:left w:val="dotted" w:sz="4" w:space="0" w:color="auto"/>
              <w:bottom w:val="dotted" w:sz="4" w:space="0" w:color="auto"/>
              <w:right w:val="dotted" w:sz="4" w:space="0" w:color="auto"/>
            </w:tcBorders>
          </w:tcPr>
          <w:p w14:paraId="07566BB2"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196E52A0"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tcBorders>
          </w:tcPr>
          <w:p w14:paraId="38647820" w14:textId="77777777" w:rsidR="00242CAF" w:rsidRPr="00466C1A" w:rsidRDefault="00242CAF" w:rsidP="002921F2">
            <w:pPr>
              <w:rPr>
                <w:iCs/>
                <w:sz w:val="22"/>
                <w:szCs w:val="22"/>
              </w:rPr>
            </w:pPr>
          </w:p>
        </w:tc>
      </w:tr>
      <w:tr w:rsidR="00242CAF" w:rsidRPr="00466C1A" w14:paraId="610B1FD6"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dotted" w:sz="4" w:space="0" w:color="auto"/>
              <w:bottom w:val="dotted" w:sz="4" w:space="0" w:color="auto"/>
              <w:right w:val="dotted" w:sz="4" w:space="0" w:color="auto"/>
            </w:tcBorders>
            <w:vAlign w:val="center"/>
          </w:tcPr>
          <w:p w14:paraId="7F4C44A1" w14:textId="34523139" w:rsidR="00242CAF" w:rsidRPr="00466C1A" w:rsidRDefault="00242CAF" w:rsidP="002921F2">
            <w:pPr>
              <w:rPr>
                <w:sz w:val="22"/>
                <w:szCs w:val="22"/>
              </w:rPr>
            </w:pPr>
            <w:r w:rsidRPr="00466C1A">
              <w:rPr>
                <w:sz w:val="22"/>
                <w:szCs w:val="22"/>
              </w:rPr>
              <w:t>Homeless Youth</w:t>
            </w:r>
          </w:p>
        </w:tc>
        <w:tc>
          <w:tcPr>
            <w:tcW w:w="1028" w:type="dxa"/>
            <w:tcBorders>
              <w:top w:val="dotted" w:sz="4" w:space="0" w:color="auto"/>
              <w:left w:val="dotted" w:sz="4" w:space="0" w:color="auto"/>
              <w:bottom w:val="dotted" w:sz="4" w:space="0" w:color="auto"/>
              <w:right w:val="dotted" w:sz="4" w:space="0" w:color="auto"/>
            </w:tcBorders>
          </w:tcPr>
          <w:p w14:paraId="2BF1C4CF"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7517F776"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337D67E6" w14:textId="77777777" w:rsidR="00242CAF" w:rsidRPr="00466C1A" w:rsidRDefault="00242CAF" w:rsidP="002921F2">
            <w:pPr>
              <w:rPr>
                <w:iCs/>
                <w:sz w:val="22"/>
                <w:szCs w:val="22"/>
              </w:rPr>
            </w:pPr>
          </w:p>
        </w:tc>
        <w:tc>
          <w:tcPr>
            <w:tcW w:w="1028" w:type="dxa"/>
            <w:gridSpan w:val="2"/>
            <w:tcBorders>
              <w:top w:val="dotted" w:sz="4" w:space="0" w:color="auto"/>
              <w:left w:val="dotted" w:sz="4" w:space="0" w:color="auto"/>
              <w:bottom w:val="dotted" w:sz="4" w:space="0" w:color="auto"/>
              <w:right w:val="dotted" w:sz="4" w:space="0" w:color="auto"/>
            </w:tcBorders>
          </w:tcPr>
          <w:p w14:paraId="6D07AA1C"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5A15DFEB"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tcBorders>
          </w:tcPr>
          <w:p w14:paraId="143C1C01" w14:textId="77777777" w:rsidR="00242CAF" w:rsidRPr="00466C1A" w:rsidRDefault="00242CAF" w:rsidP="002921F2">
            <w:pPr>
              <w:rPr>
                <w:iCs/>
                <w:sz w:val="22"/>
                <w:szCs w:val="22"/>
              </w:rPr>
            </w:pPr>
          </w:p>
        </w:tc>
      </w:tr>
      <w:tr w:rsidR="00242CAF" w:rsidRPr="00466C1A" w14:paraId="605174A7"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dotted" w:sz="4" w:space="0" w:color="auto"/>
              <w:bottom w:val="dotted" w:sz="4" w:space="0" w:color="auto"/>
              <w:right w:val="dotted" w:sz="4" w:space="0" w:color="auto"/>
            </w:tcBorders>
            <w:vAlign w:val="center"/>
          </w:tcPr>
          <w:p w14:paraId="0AD60C07" w14:textId="77777777" w:rsidR="00242CAF" w:rsidRPr="00466C1A" w:rsidRDefault="00242CAF" w:rsidP="002921F2">
            <w:pPr>
              <w:rPr>
                <w:i/>
                <w:sz w:val="22"/>
                <w:szCs w:val="22"/>
              </w:rPr>
            </w:pPr>
            <w:r w:rsidRPr="00466C1A">
              <w:rPr>
                <w:sz w:val="22"/>
                <w:szCs w:val="22"/>
              </w:rPr>
              <w:t>African American Students</w:t>
            </w:r>
          </w:p>
        </w:tc>
        <w:tc>
          <w:tcPr>
            <w:tcW w:w="1028" w:type="dxa"/>
            <w:tcBorders>
              <w:top w:val="dotted" w:sz="4" w:space="0" w:color="auto"/>
              <w:left w:val="dotted" w:sz="4" w:space="0" w:color="auto"/>
              <w:bottom w:val="dotted" w:sz="4" w:space="0" w:color="auto"/>
              <w:right w:val="dotted" w:sz="4" w:space="0" w:color="auto"/>
            </w:tcBorders>
          </w:tcPr>
          <w:p w14:paraId="50981307"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751ED882"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3B64D708" w14:textId="77777777" w:rsidR="00242CAF" w:rsidRPr="00466C1A" w:rsidRDefault="00242CAF" w:rsidP="002921F2">
            <w:pPr>
              <w:rPr>
                <w:iCs/>
                <w:sz w:val="22"/>
                <w:szCs w:val="22"/>
              </w:rPr>
            </w:pPr>
          </w:p>
        </w:tc>
        <w:tc>
          <w:tcPr>
            <w:tcW w:w="1028" w:type="dxa"/>
            <w:gridSpan w:val="2"/>
            <w:tcBorders>
              <w:top w:val="dotted" w:sz="4" w:space="0" w:color="auto"/>
              <w:left w:val="dotted" w:sz="4" w:space="0" w:color="auto"/>
              <w:bottom w:val="dotted" w:sz="4" w:space="0" w:color="auto"/>
              <w:right w:val="dotted" w:sz="4" w:space="0" w:color="auto"/>
            </w:tcBorders>
          </w:tcPr>
          <w:p w14:paraId="269A25A6"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02A31FAF"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tcBorders>
          </w:tcPr>
          <w:p w14:paraId="47032FE6" w14:textId="77777777" w:rsidR="00242CAF" w:rsidRPr="00466C1A" w:rsidRDefault="00242CAF" w:rsidP="002921F2">
            <w:pPr>
              <w:rPr>
                <w:iCs/>
                <w:sz w:val="22"/>
                <w:szCs w:val="22"/>
              </w:rPr>
            </w:pPr>
          </w:p>
        </w:tc>
      </w:tr>
      <w:tr w:rsidR="00242CAF" w:rsidRPr="00466C1A" w14:paraId="7A9854F6"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dotted" w:sz="4" w:space="0" w:color="auto"/>
              <w:bottom w:val="dotted" w:sz="4" w:space="0" w:color="auto"/>
              <w:right w:val="dotted" w:sz="4" w:space="0" w:color="auto"/>
            </w:tcBorders>
            <w:vAlign w:val="center"/>
          </w:tcPr>
          <w:p w14:paraId="2FF5234E" w14:textId="77777777" w:rsidR="00242CAF" w:rsidRPr="00466C1A" w:rsidRDefault="00242CAF" w:rsidP="002921F2">
            <w:pPr>
              <w:rPr>
                <w:i/>
                <w:sz w:val="22"/>
                <w:szCs w:val="22"/>
              </w:rPr>
            </w:pPr>
            <w:r w:rsidRPr="00466C1A">
              <w:rPr>
                <w:sz w:val="22"/>
                <w:szCs w:val="22"/>
              </w:rPr>
              <w:t>American Indian/Alaska Native Students</w:t>
            </w:r>
          </w:p>
        </w:tc>
        <w:tc>
          <w:tcPr>
            <w:tcW w:w="1028" w:type="dxa"/>
            <w:tcBorders>
              <w:top w:val="dotted" w:sz="4" w:space="0" w:color="auto"/>
              <w:left w:val="dotted" w:sz="4" w:space="0" w:color="auto"/>
              <w:bottom w:val="dotted" w:sz="4" w:space="0" w:color="auto"/>
              <w:right w:val="dotted" w:sz="4" w:space="0" w:color="auto"/>
            </w:tcBorders>
          </w:tcPr>
          <w:p w14:paraId="6A582BBE"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53931201"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4C26A57A" w14:textId="77777777" w:rsidR="00242CAF" w:rsidRPr="00466C1A" w:rsidRDefault="00242CAF" w:rsidP="002921F2">
            <w:pPr>
              <w:rPr>
                <w:iCs/>
                <w:sz w:val="22"/>
                <w:szCs w:val="22"/>
              </w:rPr>
            </w:pPr>
          </w:p>
        </w:tc>
        <w:tc>
          <w:tcPr>
            <w:tcW w:w="1028" w:type="dxa"/>
            <w:gridSpan w:val="2"/>
            <w:tcBorders>
              <w:top w:val="dotted" w:sz="4" w:space="0" w:color="auto"/>
              <w:left w:val="dotted" w:sz="4" w:space="0" w:color="auto"/>
              <w:bottom w:val="dotted" w:sz="4" w:space="0" w:color="auto"/>
              <w:right w:val="dotted" w:sz="4" w:space="0" w:color="auto"/>
            </w:tcBorders>
          </w:tcPr>
          <w:p w14:paraId="01A70F7E"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010A03E8"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tcBorders>
          </w:tcPr>
          <w:p w14:paraId="7844986C" w14:textId="77777777" w:rsidR="00242CAF" w:rsidRPr="00466C1A" w:rsidRDefault="00242CAF" w:rsidP="002921F2">
            <w:pPr>
              <w:rPr>
                <w:iCs/>
                <w:sz w:val="22"/>
                <w:szCs w:val="22"/>
              </w:rPr>
            </w:pPr>
          </w:p>
        </w:tc>
      </w:tr>
      <w:tr w:rsidR="00242CAF" w:rsidRPr="00466C1A" w14:paraId="0C7743EC"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dotted" w:sz="4" w:space="0" w:color="auto"/>
              <w:bottom w:val="dotted" w:sz="4" w:space="0" w:color="auto"/>
              <w:right w:val="dotted" w:sz="4" w:space="0" w:color="auto"/>
            </w:tcBorders>
            <w:vAlign w:val="center"/>
          </w:tcPr>
          <w:p w14:paraId="41005E46" w14:textId="77777777" w:rsidR="00242CAF" w:rsidRPr="00466C1A" w:rsidRDefault="00242CAF" w:rsidP="002921F2">
            <w:pPr>
              <w:rPr>
                <w:i/>
                <w:sz w:val="22"/>
                <w:szCs w:val="22"/>
              </w:rPr>
            </w:pPr>
            <w:r w:rsidRPr="00466C1A">
              <w:rPr>
                <w:sz w:val="22"/>
                <w:szCs w:val="22"/>
              </w:rPr>
              <w:t>Asian Students</w:t>
            </w:r>
          </w:p>
        </w:tc>
        <w:tc>
          <w:tcPr>
            <w:tcW w:w="1028" w:type="dxa"/>
            <w:tcBorders>
              <w:top w:val="dotted" w:sz="4" w:space="0" w:color="auto"/>
              <w:left w:val="dotted" w:sz="4" w:space="0" w:color="auto"/>
              <w:bottom w:val="dotted" w:sz="4" w:space="0" w:color="auto"/>
              <w:right w:val="dotted" w:sz="4" w:space="0" w:color="auto"/>
            </w:tcBorders>
          </w:tcPr>
          <w:p w14:paraId="462D757A"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59009F30"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07E7D46D" w14:textId="77777777" w:rsidR="00242CAF" w:rsidRPr="00466C1A" w:rsidRDefault="00242CAF" w:rsidP="002921F2">
            <w:pPr>
              <w:rPr>
                <w:iCs/>
                <w:sz w:val="22"/>
                <w:szCs w:val="22"/>
              </w:rPr>
            </w:pPr>
          </w:p>
        </w:tc>
        <w:tc>
          <w:tcPr>
            <w:tcW w:w="1028" w:type="dxa"/>
            <w:gridSpan w:val="2"/>
            <w:tcBorders>
              <w:top w:val="dotted" w:sz="4" w:space="0" w:color="auto"/>
              <w:left w:val="dotted" w:sz="4" w:space="0" w:color="auto"/>
              <w:bottom w:val="dotted" w:sz="4" w:space="0" w:color="auto"/>
              <w:right w:val="dotted" w:sz="4" w:space="0" w:color="auto"/>
            </w:tcBorders>
          </w:tcPr>
          <w:p w14:paraId="63CD00DC"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4AA6D8A7"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tcBorders>
          </w:tcPr>
          <w:p w14:paraId="7DD26B9C" w14:textId="77777777" w:rsidR="00242CAF" w:rsidRPr="00466C1A" w:rsidRDefault="00242CAF" w:rsidP="002921F2">
            <w:pPr>
              <w:rPr>
                <w:iCs/>
                <w:sz w:val="22"/>
                <w:szCs w:val="22"/>
              </w:rPr>
            </w:pPr>
          </w:p>
        </w:tc>
      </w:tr>
      <w:tr w:rsidR="00242CAF" w:rsidRPr="00466C1A" w14:paraId="2D17EDAD"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dotted" w:sz="4" w:space="0" w:color="auto"/>
              <w:bottom w:val="dotted" w:sz="4" w:space="0" w:color="auto"/>
              <w:right w:val="dotted" w:sz="4" w:space="0" w:color="auto"/>
            </w:tcBorders>
            <w:vAlign w:val="center"/>
          </w:tcPr>
          <w:p w14:paraId="56757F23" w14:textId="77777777" w:rsidR="00242CAF" w:rsidRPr="00466C1A" w:rsidRDefault="00242CAF" w:rsidP="002921F2">
            <w:pPr>
              <w:rPr>
                <w:i/>
                <w:sz w:val="22"/>
                <w:szCs w:val="22"/>
              </w:rPr>
            </w:pPr>
            <w:r w:rsidRPr="00466C1A">
              <w:rPr>
                <w:sz w:val="22"/>
                <w:szCs w:val="22"/>
              </w:rPr>
              <w:t>Filipino Students</w:t>
            </w:r>
          </w:p>
        </w:tc>
        <w:tc>
          <w:tcPr>
            <w:tcW w:w="1028" w:type="dxa"/>
            <w:tcBorders>
              <w:top w:val="dotted" w:sz="4" w:space="0" w:color="auto"/>
              <w:left w:val="dotted" w:sz="4" w:space="0" w:color="auto"/>
              <w:bottom w:val="dotted" w:sz="4" w:space="0" w:color="auto"/>
              <w:right w:val="dotted" w:sz="4" w:space="0" w:color="auto"/>
            </w:tcBorders>
          </w:tcPr>
          <w:p w14:paraId="749B49B6"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0467CFD2"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1D9C52C7" w14:textId="77777777" w:rsidR="00242CAF" w:rsidRPr="00466C1A" w:rsidRDefault="00242CAF" w:rsidP="002921F2">
            <w:pPr>
              <w:rPr>
                <w:iCs/>
                <w:sz w:val="22"/>
                <w:szCs w:val="22"/>
              </w:rPr>
            </w:pPr>
          </w:p>
        </w:tc>
        <w:tc>
          <w:tcPr>
            <w:tcW w:w="1028" w:type="dxa"/>
            <w:gridSpan w:val="2"/>
            <w:tcBorders>
              <w:top w:val="dotted" w:sz="4" w:space="0" w:color="auto"/>
              <w:left w:val="dotted" w:sz="4" w:space="0" w:color="auto"/>
              <w:bottom w:val="dotted" w:sz="4" w:space="0" w:color="auto"/>
              <w:right w:val="dotted" w:sz="4" w:space="0" w:color="auto"/>
            </w:tcBorders>
          </w:tcPr>
          <w:p w14:paraId="11206B92"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23CB7A43"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tcBorders>
          </w:tcPr>
          <w:p w14:paraId="501E14FC" w14:textId="77777777" w:rsidR="00242CAF" w:rsidRPr="00466C1A" w:rsidRDefault="00242CAF" w:rsidP="002921F2">
            <w:pPr>
              <w:rPr>
                <w:iCs/>
                <w:sz w:val="22"/>
                <w:szCs w:val="22"/>
              </w:rPr>
            </w:pPr>
          </w:p>
        </w:tc>
      </w:tr>
      <w:tr w:rsidR="00242CAF" w:rsidRPr="00466C1A" w14:paraId="40B61650"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dotted" w:sz="4" w:space="0" w:color="auto"/>
              <w:bottom w:val="dotted" w:sz="4" w:space="0" w:color="auto"/>
              <w:right w:val="dotted" w:sz="4" w:space="0" w:color="auto"/>
            </w:tcBorders>
            <w:vAlign w:val="center"/>
          </w:tcPr>
          <w:p w14:paraId="0A05CF6E" w14:textId="77777777" w:rsidR="00242CAF" w:rsidRPr="00466C1A" w:rsidRDefault="00242CAF" w:rsidP="002921F2">
            <w:pPr>
              <w:rPr>
                <w:i/>
                <w:sz w:val="22"/>
                <w:szCs w:val="22"/>
              </w:rPr>
            </w:pPr>
            <w:r w:rsidRPr="00466C1A">
              <w:rPr>
                <w:sz w:val="22"/>
                <w:szCs w:val="22"/>
              </w:rPr>
              <w:t>Latino Students</w:t>
            </w:r>
          </w:p>
        </w:tc>
        <w:tc>
          <w:tcPr>
            <w:tcW w:w="1028" w:type="dxa"/>
            <w:tcBorders>
              <w:top w:val="dotted" w:sz="4" w:space="0" w:color="auto"/>
              <w:left w:val="dotted" w:sz="4" w:space="0" w:color="auto"/>
              <w:bottom w:val="dotted" w:sz="4" w:space="0" w:color="auto"/>
              <w:right w:val="dotted" w:sz="4" w:space="0" w:color="auto"/>
            </w:tcBorders>
          </w:tcPr>
          <w:p w14:paraId="1BF370AD"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65365BC9"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716C1E09" w14:textId="77777777" w:rsidR="00242CAF" w:rsidRPr="00466C1A" w:rsidRDefault="00242CAF" w:rsidP="002921F2">
            <w:pPr>
              <w:rPr>
                <w:iCs/>
                <w:sz w:val="22"/>
                <w:szCs w:val="22"/>
              </w:rPr>
            </w:pPr>
          </w:p>
        </w:tc>
        <w:tc>
          <w:tcPr>
            <w:tcW w:w="1028" w:type="dxa"/>
            <w:gridSpan w:val="2"/>
            <w:tcBorders>
              <w:top w:val="dotted" w:sz="4" w:space="0" w:color="auto"/>
              <w:left w:val="dotted" w:sz="4" w:space="0" w:color="auto"/>
              <w:bottom w:val="dotted" w:sz="4" w:space="0" w:color="auto"/>
              <w:right w:val="dotted" w:sz="4" w:space="0" w:color="auto"/>
            </w:tcBorders>
          </w:tcPr>
          <w:p w14:paraId="5BC92E50"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50029465"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tcBorders>
          </w:tcPr>
          <w:p w14:paraId="0E03BEA9" w14:textId="77777777" w:rsidR="00242CAF" w:rsidRPr="00466C1A" w:rsidRDefault="00242CAF" w:rsidP="002921F2">
            <w:pPr>
              <w:rPr>
                <w:iCs/>
                <w:sz w:val="22"/>
                <w:szCs w:val="22"/>
              </w:rPr>
            </w:pPr>
          </w:p>
        </w:tc>
      </w:tr>
      <w:tr w:rsidR="00242CAF" w:rsidRPr="00466C1A" w14:paraId="721BDB5E"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dotted" w:sz="4" w:space="0" w:color="auto"/>
              <w:bottom w:val="dotted" w:sz="4" w:space="0" w:color="auto"/>
              <w:right w:val="dotted" w:sz="4" w:space="0" w:color="auto"/>
            </w:tcBorders>
            <w:vAlign w:val="center"/>
          </w:tcPr>
          <w:p w14:paraId="2482C864" w14:textId="77777777" w:rsidR="00242CAF" w:rsidRPr="00466C1A" w:rsidRDefault="00242CAF" w:rsidP="002921F2">
            <w:pPr>
              <w:rPr>
                <w:i/>
                <w:sz w:val="22"/>
                <w:szCs w:val="22"/>
              </w:rPr>
            </w:pPr>
            <w:r w:rsidRPr="00466C1A">
              <w:rPr>
                <w:sz w:val="22"/>
                <w:szCs w:val="22"/>
              </w:rPr>
              <w:t>Native Hawaiian/Pacific Islander Students</w:t>
            </w:r>
          </w:p>
        </w:tc>
        <w:tc>
          <w:tcPr>
            <w:tcW w:w="1028" w:type="dxa"/>
            <w:tcBorders>
              <w:top w:val="dotted" w:sz="4" w:space="0" w:color="auto"/>
              <w:left w:val="dotted" w:sz="4" w:space="0" w:color="auto"/>
              <w:bottom w:val="dotted" w:sz="4" w:space="0" w:color="auto"/>
              <w:right w:val="dotted" w:sz="4" w:space="0" w:color="auto"/>
            </w:tcBorders>
          </w:tcPr>
          <w:p w14:paraId="484E6930"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03262D82"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6AAC8A3F" w14:textId="77777777" w:rsidR="00242CAF" w:rsidRPr="00466C1A" w:rsidRDefault="00242CAF" w:rsidP="002921F2">
            <w:pPr>
              <w:rPr>
                <w:iCs/>
                <w:sz w:val="22"/>
                <w:szCs w:val="22"/>
              </w:rPr>
            </w:pPr>
          </w:p>
        </w:tc>
        <w:tc>
          <w:tcPr>
            <w:tcW w:w="1028" w:type="dxa"/>
            <w:gridSpan w:val="2"/>
            <w:tcBorders>
              <w:top w:val="dotted" w:sz="4" w:space="0" w:color="auto"/>
              <w:left w:val="dotted" w:sz="4" w:space="0" w:color="auto"/>
              <w:bottom w:val="dotted" w:sz="4" w:space="0" w:color="auto"/>
              <w:right w:val="dotted" w:sz="4" w:space="0" w:color="auto"/>
            </w:tcBorders>
          </w:tcPr>
          <w:p w14:paraId="784091AA"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6021247C"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tcBorders>
          </w:tcPr>
          <w:p w14:paraId="7281A174" w14:textId="77777777" w:rsidR="00242CAF" w:rsidRPr="00466C1A" w:rsidRDefault="00242CAF" w:rsidP="002921F2">
            <w:pPr>
              <w:rPr>
                <w:iCs/>
                <w:sz w:val="22"/>
                <w:szCs w:val="22"/>
              </w:rPr>
            </w:pPr>
          </w:p>
        </w:tc>
      </w:tr>
      <w:tr w:rsidR="00242CAF" w:rsidRPr="00466C1A" w14:paraId="0995017D"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dotted" w:sz="4" w:space="0" w:color="auto"/>
              <w:bottom w:val="dotted" w:sz="4" w:space="0" w:color="auto"/>
              <w:right w:val="dotted" w:sz="4" w:space="0" w:color="auto"/>
            </w:tcBorders>
            <w:vAlign w:val="center"/>
          </w:tcPr>
          <w:p w14:paraId="31BBABA5" w14:textId="77777777" w:rsidR="00242CAF" w:rsidRPr="00466C1A" w:rsidRDefault="00242CAF" w:rsidP="002921F2">
            <w:pPr>
              <w:rPr>
                <w:i/>
                <w:sz w:val="22"/>
                <w:szCs w:val="22"/>
              </w:rPr>
            </w:pPr>
            <w:r w:rsidRPr="00466C1A">
              <w:rPr>
                <w:sz w:val="22"/>
                <w:szCs w:val="22"/>
              </w:rPr>
              <w:t>Students of Two or More Races</w:t>
            </w:r>
          </w:p>
        </w:tc>
        <w:tc>
          <w:tcPr>
            <w:tcW w:w="1028" w:type="dxa"/>
            <w:tcBorders>
              <w:top w:val="dotted" w:sz="4" w:space="0" w:color="auto"/>
              <w:left w:val="dotted" w:sz="4" w:space="0" w:color="auto"/>
              <w:bottom w:val="dotted" w:sz="4" w:space="0" w:color="auto"/>
              <w:right w:val="dotted" w:sz="4" w:space="0" w:color="auto"/>
            </w:tcBorders>
          </w:tcPr>
          <w:p w14:paraId="07B4B495"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3A80713A"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6C848147" w14:textId="77777777" w:rsidR="00242CAF" w:rsidRPr="00466C1A" w:rsidRDefault="00242CAF" w:rsidP="002921F2">
            <w:pPr>
              <w:rPr>
                <w:iCs/>
                <w:sz w:val="22"/>
                <w:szCs w:val="22"/>
              </w:rPr>
            </w:pPr>
          </w:p>
        </w:tc>
        <w:tc>
          <w:tcPr>
            <w:tcW w:w="1028" w:type="dxa"/>
            <w:gridSpan w:val="2"/>
            <w:tcBorders>
              <w:top w:val="dotted" w:sz="4" w:space="0" w:color="auto"/>
              <w:left w:val="dotted" w:sz="4" w:space="0" w:color="auto"/>
              <w:bottom w:val="dotted" w:sz="4" w:space="0" w:color="auto"/>
              <w:right w:val="dotted" w:sz="4" w:space="0" w:color="auto"/>
            </w:tcBorders>
          </w:tcPr>
          <w:p w14:paraId="32607E60"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right w:val="dotted" w:sz="4" w:space="0" w:color="auto"/>
            </w:tcBorders>
          </w:tcPr>
          <w:p w14:paraId="3ADCECD6" w14:textId="77777777" w:rsidR="00242CAF" w:rsidRPr="00466C1A" w:rsidRDefault="00242CAF" w:rsidP="002921F2">
            <w:pPr>
              <w:rPr>
                <w:iCs/>
                <w:sz w:val="22"/>
                <w:szCs w:val="22"/>
              </w:rPr>
            </w:pPr>
          </w:p>
        </w:tc>
        <w:tc>
          <w:tcPr>
            <w:tcW w:w="1028" w:type="dxa"/>
            <w:tcBorders>
              <w:top w:val="dotted" w:sz="4" w:space="0" w:color="auto"/>
              <w:left w:val="dotted" w:sz="4" w:space="0" w:color="auto"/>
              <w:bottom w:val="dotted" w:sz="4" w:space="0" w:color="auto"/>
            </w:tcBorders>
          </w:tcPr>
          <w:p w14:paraId="48769DEA" w14:textId="77777777" w:rsidR="00242CAF" w:rsidRPr="00466C1A" w:rsidRDefault="00242CAF" w:rsidP="002921F2">
            <w:pPr>
              <w:rPr>
                <w:iCs/>
                <w:sz w:val="22"/>
                <w:szCs w:val="22"/>
              </w:rPr>
            </w:pPr>
          </w:p>
        </w:tc>
      </w:tr>
      <w:tr w:rsidR="00242CAF" w:rsidRPr="00466C1A" w14:paraId="01F676FA" w14:textId="77777777" w:rsidTr="0048260C">
        <w:tblPrEx>
          <w:tblCellMar>
            <w:top w:w="29" w:type="dxa"/>
            <w:left w:w="58" w:type="dxa"/>
            <w:bottom w:w="14" w:type="dxa"/>
            <w:right w:w="58" w:type="dxa"/>
          </w:tblCellMar>
          <w:tblLook w:val="0000" w:firstRow="0" w:lastRow="0" w:firstColumn="0" w:lastColumn="0" w:noHBand="0" w:noVBand="0"/>
        </w:tblPrEx>
        <w:trPr>
          <w:trHeight w:val="317"/>
          <w:jc w:val="center"/>
        </w:trPr>
        <w:tc>
          <w:tcPr>
            <w:tcW w:w="4254" w:type="dxa"/>
            <w:tcBorders>
              <w:top w:val="dotted" w:sz="4" w:space="0" w:color="auto"/>
              <w:bottom w:val="single" w:sz="4" w:space="0" w:color="auto"/>
              <w:right w:val="dotted" w:sz="4" w:space="0" w:color="auto"/>
            </w:tcBorders>
            <w:vAlign w:val="center"/>
          </w:tcPr>
          <w:p w14:paraId="3466C5F8" w14:textId="77777777" w:rsidR="00242CAF" w:rsidRPr="00466C1A" w:rsidRDefault="00242CAF" w:rsidP="002921F2">
            <w:pPr>
              <w:rPr>
                <w:i/>
                <w:sz w:val="22"/>
                <w:szCs w:val="22"/>
              </w:rPr>
            </w:pPr>
            <w:r w:rsidRPr="00466C1A">
              <w:rPr>
                <w:sz w:val="22"/>
                <w:szCs w:val="22"/>
              </w:rPr>
              <w:t>White Students</w:t>
            </w:r>
          </w:p>
        </w:tc>
        <w:tc>
          <w:tcPr>
            <w:tcW w:w="1028" w:type="dxa"/>
            <w:tcBorders>
              <w:top w:val="dotted" w:sz="4" w:space="0" w:color="auto"/>
              <w:left w:val="dotted" w:sz="4" w:space="0" w:color="auto"/>
              <w:bottom w:val="single" w:sz="4" w:space="0" w:color="auto"/>
              <w:right w:val="dotted" w:sz="4" w:space="0" w:color="auto"/>
            </w:tcBorders>
          </w:tcPr>
          <w:p w14:paraId="65C57F5A" w14:textId="77777777" w:rsidR="00242CAF" w:rsidRPr="00466C1A" w:rsidRDefault="00242CAF" w:rsidP="002921F2">
            <w:pPr>
              <w:rPr>
                <w:iCs/>
                <w:sz w:val="22"/>
                <w:szCs w:val="22"/>
              </w:rPr>
            </w:pPr>
          </w:p>
        </w:tc>
        <w:tc>
          <w:tcPr>
            <w:tcW w:w="1028" w:type="dxa"/>
            <w:tcBorders>
              <w:top w:val="dotted" w:sz="4" w:space="0" w:color="auto"/>
              <w:left w:val="dotted" w:sz="4" w:space="0" w:color="auto"/>
              <w:bottom w:val="single" w:sz="4" w:space="0" w:color="auto"/>
              <w:right w:val="dotted" w:sz="4" w:space="0" w:color="auto"/>
            </w:tcBorders>
          </w:tcPr>
          <w:p w14:paraId="64B38BBD" w14:textId="77777777" w:rsidR="00242CAF" w:rsidRPr="00466C1A" w:rsidRDefault="00242CAF" w:rsidP="002921F2">
            <w:pPr>
              <w:rPr>
                <w:iCs/>
                <w:sz w:val="22"/>
                <w:szCs w:val="22"/>
              </w:rPr>
            </w:pPr>
          </w:p>
        </w:tc>
        <w:tc>
          <w:tcPr>
            <w:tcW w:w="1028" w:type="dxa"/>
            <w:tcBorders>
              <w:top w:val="dotted" w:sz="4" w:space="0" w:color="auto"/>
              <w:left w:val="dotted" w:sz="4" w:space="0" w:color="auto"/>
              <w:bottom w:val="single" w:sz="4" w:space="0" w:color="auto"/>
              <w:right w:val="dotted" w:sz="4" w:space="0" w:color="auto"/>
            </w:tcBorders>
          </w:tcPr>
          <w:p w14:paraId="5704CF04" w14:textId="77777777" w:rsidR="00242CAF" w:rsidRPr="00466C1A" w:rsidRDefault="00242CAF" w:rsidP="002921F2">
            <w:pPr>
              <w:rPr>
                <w:iCs/>
                <w:sz w:val="22"/>
                <w:szCs w:val="22"/>
              </w:rPr>
            </w:pPr>
          </w:p>
        </w:tc>
        <w:tc>
          <w:tcPr>
            <w:tcW w:w="1028" w:type="dxa"/>
            <w:gridSpan w:val="2"/>
            <w:tcBorders>
              <w:top w:val="dotted" w:sz="4" w:space="0" w:color="auto"/>
              <w:left w:val="dotted" w:sz="4" w:space="0" w:color="auto"/>
              <w:bottom w:val="single" w:sz="4" w:space="0" w:color="auto"/>
              <w:right w:val="dotted" w:sz="4" w:space="0" w:color="auto"/>
            </w:tcBorders>
          </w:tcPr>
          <w:p w14:paraId="6E86A1DE" w14:textId="77777777" w:rsidR="00242CAF" w:rsidRPr="00466C1A" w:rsidRDefault="00242CAF" w:rsidP="002921F2">
            <w:pPr>
              <w:rPr>
                <w:iCs/>
                <w:sz w:val="22"/>
                <w:szCs w:val="22"/>
              </w:rPr>
            </w:pPr>
          </w:p>
        </w:tc>
        <w:tc>
          <w:tcPr>
            <w:tcW w:w="1028" w:type="dxa"/>
            <w:tcBorders>
              <w:top w:val="dotted" w:sz="4" w:space="0" w:color="auto"/>
              <w:left w:val="dotted" w:sz="4" w:space="0" w:color="auto"/>
              <w:bottom w:val="single" w:sz="4" w:space="0" w:color="auto"/>
              <w:right w:val="dotted" w:sz="4" w:space="0" w:color="auto"/>
            </w:tcBorders>
          </w:tcPr>
          <w:p w14:paraId="3DFCC48C" w14:textId="77777777" w:rsidR="00242CAF" w:rsidRPr="00466C1A" w:rsidRDefault="00242CAF" w:rsidP="002921F2">
            <w:pPr>
              <w:rPr>
                <w:iCs/>
                <w:sz w:val="22"/>
                <w:szCs w:val="22"/>
              </w:rPr>
            </w:pPr>
          </w:p>
        </w:tc>
        <w:tc>
          <w:tcPr>
            <w:tcW w:w="1028" w:type="dxa"/>
            <w:tcBorders>
              <w:top w:val="dotted" w:sz="4" w:space="0" w:color="auto"/>
              <w:left w:val="dotted" w:sz="4" w:space="0" w:color="auto"/>
              <w:bottom w:val="single" w:sz="4" w:space="0" w:color="auto"/>
            </w:tcBorders>
          </w:tcPr>
          <w:p w14:paraId="250D154A" w14:textId="77777777" w:rsidR="00242CAF" w:rsidRPr="00466C1A" w:rsidRDefault="00242CAF" w:rsidP="002921F2">
            <w:pPr>
              <w:rPr>
                <w:iCs/>
                <w:sz w:val="22"/>
                <w:szCs w:val="22"/>
              </w:rPr>
            </w:pPr>
          </w:p>
        </w:tc>
      </w:tr>
    </w:tbl>
    <w:p w14:paraId="1A3111EB" w14:textId="360DB4B9" w:rsidR="00D246CE" w:rsidRPr="000D0B73" w:rsidRDefault="00D74971" w:rsidP="00D246CE">
      <w:pPr>
        <w:pStyle w:val="Heading4A"/>
      </w:pPr>
      <w:bookmarkStart w:id="54" w:name="_Toc58577480"/>
      <w:bookmarkStart w:id="55" w:name="_Toc58846313"/>
      <w:bookmarkStart w:id="56" w:name="_Toc61601611"/>
      <w:bookmarkStart w:id="57" w:name="_Toc70342609"/>
      <w:r>
        <w:rPr>
          <w:rFonts w:cstheme="minorHAnsi"/>
          <w:b w:val="0"/>
          <w:i/>
          <w:iCs/>
          <w:lang w:eastAsia="en-US"/>
        </w:rPr>
        <w:lastRenderedPageBreak/>
        <w:drawing>
          <wp:anchor distT="0" distB="0" distL="114300" distR="114300" simplePos="0" relativeHeight="251735040" behindDoc="0" locked="0" layoutInCell="1" allowOverlap="1" wp14:anchorId="46DADFD1" wp14:editId="77BF4131">
            <wp:simplePos x="0" y="0"/>
            <wp:positionH relativeFrom="column">
              <wp:posOffset>0</wp:posOffset>
            </wp:positionH>
            <wp:positionV relativeFrom="paragraph">
              <wp:posOffset>313055</wp:posOffset>
            </wp:positionV>
            <wp:extent cx="674071" cy="731520"/>
            <wp:effectExtent l="0" t="0" r="0" b="5080"/>
            <wp:wrapSquare wrapText="bothSides"/>
            <wp:docPr id="175" name="Picture 175" descr="A red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A red square with white text&#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4071" cy="731520"/>
                    </a:xfrm>
                    <a:prstGeom prst="rect">
                      <a:avLst/>
                    </a:prstGeom>
                    <a:noFill/>
                  </pic:spPr>
                </pic:pic>
              </a:graphicData>
            </a:graphic>
            <wp14:sizeRelH relativeFrom="margin">
              <wp14:pctWidth>0</wp14:pctWidth>
            </wp14:sizeRelH>
            <wp14:sizeRelV relativeFrom="margin">
              <wp14:pctHeight>0</wp14:pctHeight>
            </wp14:sizeRelV>
          </wp:anchor>
        </w:drawing>
      </w:r>
      <w:r w:rsidR="00D246CE" w:rsidRPr="000D0B73">
        <w:t>Element C (3): Student Progress Measurement</w:t>
      </w:r>
      <w:bookmarkEnd w:id="54"/>
      <w:bookmarkEnd w:id="55"/>
      <w:bookmarkEnd w:id="56"/>
      <w:bookmarkEnd w:id="57"/>
    </w:p>
    <w:p w14:paraId="129283EE" w14:textId="46E10679" w:rsidR="00D246CE" w:rsidRDefault="00D246CE" w:rsidP="00D246CE">
      <w:pPr>
        <w:tabs>
          <w:tab w:val="left" w:pos="204"/>
        </w:tabs>
        <w:rPr>
          <w:rFonts w:asciiTheme="minorHAnsi" w:hAnsiTheme="minorHAnsi" w:cstheme="minorHAnsi"/>
          <w:b/>
          <w:i/>
          <w:iCs/>
        </w:rPr>
      </w:pPr>
      <w:r w:rsidRPr="00AC26DF">
        <w:rPr>
          <w:rFonts w:asciiTheme="minorHAnsi" w:hAnsiTheme="minorHAnsi" w:cstheme="minorHAnsi"/>
          <w:b/>
          <w:i/>
          <w:iCs/>
        </w:rPr>
        <w:t>“The method by which pupil progress in meeting those pupil outcomes is to be measured. To the extent practicable, the method for measuring pupil outcomes for state priorities shall be consistent with the way information is reported on a school accountability report card.” (Education Code § 47605(c)(5)(C))</w:t>
      </w:r>
      <w:r w:rsidR="00C65C32">
        <w:rPr>
          <w:rFonts w:asciiTheme="minorHAnsi" w:hAnsiTheme="minorHAnsi" w:cstheme="minorHAnsi"/>
          <w:b/>
          <w:i/>
          <w:iCs/>
        </w:rPr>
        <w:t>.</w:t>
      </w:r>
    </w:p>
    <w:p w14:paraId="24A42022" w14:textId="17DE12FC" w:rsidR="00D246CE" w:rsidRPr="00734650" w:rsidRDefault="00D246CE" w:rsidP="003672DE">
      <w:pPr>
        <w:pStyle w:val="Heading5A"/>
      </w:pPr>
      <w:r w:rsidRPr="000D0B73">
        <w:t>The petition should include the following:</w:t>
      </w:r>
    </w:p>
    <w:p w14:paraId="6539D613" w14:textId="77777777" w:rsidR="00D246CE" w:rsidRPr="000D0B73" w:rsidRDefault="00D246CE" w:rsidP="009852DD">
      <w:pPr>
        <w:pStyle w:val="Heading6A"/>
      </w:pPr>
      <w:bookmarkStart w:id="58" w:name="_Toc58577481"/>
      <w:bookmarkStart w:id="59" w:name="_Toc58846314"/>
      <w:r w:rsidRPr="000D0B73">
        <w:t>Method for Measuring, Analyzing, and Reporting Pupil Progress Toward Outcomes</w:t>
      </w:r>
      <w:bookmarkEnd w:id="58"/>
      <w:bookmarkEnd w:id="59"/>
    </w:p>
    <w:p w14:paraId="76D67CA7" w14:textId="6C1C039A" w:rsidR="00D246CE" w:rsidRPr="000D0B73" w:rsidRDefault="00D246CE" w:rsidP="00150C79">
      <w:pPr>
        <w:pStyle w:val="List-Numbers"/>
        <w:numPr>
          <w:ilvl w:val="0"/>
          <w:numId w:val="23"/>
        </w:numPr>
      </w:pPr>
      <w:r w:rsidRPr="0015133B">
        <w:rPr>
          <w:color w:val="FF0000"/>
        </w:rPr>
        <w:t xml:space="preserve">Describe how the school will monitor and measure student progress toward mastery of state standards and the other goals identified above </w:t>
      </w:r>
      <w:r w:rsidRPr="0015133B">
        <w:rPr>
          <w:bCs/>
          <w:color w:val="auto"/>
        </w:rPr>
        <w:t>(Education Code § 47605(c)(5)(C</w:t>
      </w:r>
      <w:r w:rsidR="001D0C6B">
        <w:rPr>
          <w:bCs/>
          <w:color w:val="auto"/>
        </w:rPr>
        <w:t>)</w:t>
      </w:r>
      <w:r w:rsidRPr="0015133B">
        <w:rPr>
          <w:bCs/>
          <w:color w:val="auto"/>
        </w:rPr>
        <w:t>)</w:t>
      </w:r>
      <w:r w:rsidR="00F12CAE">
        <w:rPr>
          <w:b/>
          <w:i/>
          <w:color w:val="auto"/>
        </w:rPr>
        <w:t xml:space="preserve">. </w:t>
      </w:r>
      <w:r w:rsidRPr="00B5507E">
        <w:t>Address both summative and formative assessment. In addition to the required state assessments, consider including assessments that meet the verified data provisions as outlined in Education Code Section 47607.2(a)(</w:t>
      </w:r>
      <w:r w:rsidR="009C487A">
        <w:t>4)</w:t>
      </w:r>
      <w:r w:rsidRPr="00B5507E">
        <w:t xml:space="preserve"> and (</w:t>
      </w:r>
      <w:r w:rsidR="00881BE5">
        <w:t>5</w:t>
      </w:r>
      <w:r w:rsidRPr="00B5507E">
        <w:t>).</w:t>
      </w:r>
      <w:r w:rsidRPr="009852DD">
        <w:rPr>
          <w:rStyle w:val="FootnoteReference"/>
          <w:rFonts w:cstheme="minorHAnsi"/>
          <w:color w:val="auto"/>
        </w:rPr>
        <w:footnoteReference w:id="7"/>
      </w:r>
      <w:r w:rsidRPr="0015133B">
        <w:rPr>
          <w:color w:val="auto"/>
        </w:rPr>
        <w:t xml:space="preserve"> </w:t>
      </w:r>
      <w:r w:rsidRPr="000D0B73">
        <w:t>Address the following:</w:t>
      </w:r>
    </w:p>
    <w:p w14:paraId="1D790623" w14:textId="22A550A6" w:rsidR="00D246CE" w:rsidRPr="0015133B" w:rsidRDefault="00757682" w:rsidP="0015133B">
      <w:pPr>
        <w:pStyle w:val="List-Level2"/>
        <w:rPr>
          <w:color w:val="FF0000"/>
        </w:rPr>
      </w:pPr>
      <w:r>
        <w:rPr>
          <w:color w:val="FF0000"/>
        </w:rPr>
        <w:t>Types of</w:t>
      </w:r>
      <w:r w:rsidRPr="0015133B">
        <w:rPr>
          <w:color w:val="FF0000"/>
        </w:rPr>
        <w:t xml:space="preserve"> </w:t>
      </w:r>
      <w:r w:rsidR="00D246CE" w:rsidRPr="0015133B">
        <w:rPr>
          <w:color w:val="FF0000"/>
        </w:rPr>
        <w:t xml:space="preserve">assessment tools (e.g., periodic assessments and screening and diagnostic tools), including how they are appropriate and sufficient to measure progress towards the specific goals targeted. Include a variety of alternative </w:t>
      </w:r>
      <w:r>
        <w:rPr>
          <w:color w:val="FF0000"/>
        </w:rPr>
        <w:t xml:space="preserve">types of </w:t>
      </w:r>
      <w:r w:rsidR="00D246CE" w:rsidRPr="0015133B">
        <w:rPr>
          <w:color w:val="FF0000"/>
        </w:rPr>
        <w:t>assessment</w:t>
      </w:r>
      <w:r>
        <w:rPr>
          <w:color w:val="FF0000"/>
        </w:rPr>
        <w:t>s</w:t>
      </w:r>
      <w:r w:rsidR="00D246CE" w:rsidRPr="0015133B">
        <w:rPr>
          <w:color w:val="FF0000"/>
        </w:rPr>
        <w:t>, including tools that employ objective means of assessment consistent with the measurable pupil outcomes</w:t>
      </w:r>
      <w:r w:rsidR="008C30A2">
        <w:rPr>
          <w:color w:val="FF0000"/>
        </w:rPr>
        <w:t>;</w:t>
      </w:r>
    </w:p>
    <w:p w14:paraId="46ED1CBE" w14:textId="30463894" w:rsidR="00D246CE" w:rsidRPr="0015133B" w:rsidRDefault="00D246CE" w:rsidP="0015133B">
      <w:pPr>
        <w:pStyle w:val="List-Level2"/>
        <w:rPr>
          <w:color w:val="FF0000"/>
        </w:rPr>
      </w:pPr>
      <w:r w:rsidRPr="0015133B">
        <w:rPr>
          <w:color w:val="FF0000"/>
        </w:rPr>
        <w:t>At least one assessment method or tool listed for each of the exit assessments</w:t>
      </w:r>
      <w:r w:rsidR="008C30A2">
        <w:rPr>
          <w:color w:val="FF0000"/>
        </w:rPr>
        <w:t>;</w:t>
      </w:r>
    </w:p>
    <w:p w14:paraId="11748F6D" w14:textId="4F19A50C" w:rsidR="00D246CE" w:rsidRPr="0015133B" w:rsidRDefault="00D246CE" w:rsidP="0015133B">
      <w:pPr>
        <w:pStyle w:val="List-Level2"/>
        <w:rPr>
          <w:color w:val="FF0000"/>
        </w:rPr>
      </w:pPr>
      <w:r w:rsidRPr="0015133B">
        <w:rPr>
          <w:color w:val="FF0000"/>
        </w:rPr>
        <w:t>Frequency of assessment</w:t>
      </w:r>
      <w:r w:rsidR="008C30A2">
        <w:rPr>
          <w:color w:val="FF0000"/>
        </w:rPr>
        <w:t>; and</w:t>
      </w:r>
    </w:p>
    <w:p w14:paraId="3FAEF960" w14:textId="25DDA882" w:rsidR="00D246CE" w:rsidRPr="009852DD" w:rsidRDefault="00D246CE" w:rsidP="0015133B">
      <w:pPr>
        <w:pStyle w:val="List-Level2"/>
      </w:pPr>
      <w:r w:rsidRPr="009852DD">
        <w:t>Performance expectations</w:t>
      </w:r>
      <w:r w:rsidR="008C30A2">
        <w:t>.</w:t>
      </w:r>
    </w:p>
    <w:p w14:paraId="36A1BB3B" w14:textId="07B7DB71" w:rsidR="00D246CE" w:rsidRPr="009852DD" w:rsidRDefault="00D246CE" w:rsidP="002B25C7">
      <w:pPr>
        <w:tabs>
          <w:tab w:val="left" w:pos="1080"/>
        </w:tabs>
        <w:spacing w:after="120"/>
        <w:ind w:left="360"/>
        <w:jc w:val="both"/>
        <w:rPr>
          <w:rFonts w:ascii="Calibri" w:hAnsi="Calibri" w:cs="Calibri"/>
          <w:iCs/>
        </w:rPr>
      </w:pPr>
      <w:r w:rsidRPr="009852DD">
        <w:rPr>
          <w:rFonts w:ascii="Calibri" w:hAnsi="Calibri" w:cs="Calibri"/>
        </w:rPr>
        <w:t xml:space="preserve">(Education Code </w:t>
      </w:r>
      <w:r w:rsidRPr="009852DD">
        <w:rPr>
          <w:rFonts w:ascii="Calibri" w:hAnsi="Calibri" w:cs="Calibri"/>
          <w:bCs/>
        </w:rPr>
        <w:t xml:space="preserve">§§ </w:t>
      </w:r>
      <w:r w:rsidRPr="009852DD">
        <w:rPr>
          <w:rFonts w:ascii="Calibri" w:hAnsi="Calibri" w:cs="Calibri"/>
        </w:rPr>
        <w:t>47605(c)</w:t>
      </w:r>
      <w:r w:rsidR="006936DA">
        <w:rPr>
          <w:rFonts w:ascii="Calibri" w:hAnsi="Calibri" w:cs="Calibri"/>
        </w:rPr>
        <w:t>(5)(C), 47605</w:t>
      </w:r>
      <w:r w:rsidRPr="009852DD">
        <w:rPr>
          <w:rFonts w:ascii="Calibri" w:hAnsi="Calibri" w:cs="Calibri"/>
        </w:rPr>
        <w:t>(d),</w:t>
      </w:r>
      <w:r w:rsidRPr="009852DD">
        <w:rPr>
          <w:rFonts w:ascii="Calibri" w:hAnsi="Calibri" w:cs="Calibri"/>
          <w:bCs/>
        </w:rPr>
        <w:t xml:space="preserve"> 60604.5, and 60605)</w:t>
      </w:r>
    </w:p>
    <w:p w14:paraId="7A74B8AB" w14:textId="18F4AAF9" w:rsidR="00D246CE" w:rsidRPr="000D0B73" w:rsidRDefault="00D246CE" w:rsidP="0015133B">
      <w:pPr>
        <w:pStyle w:val="List-Numbers"/>
      </w:pPr>
      <w:r w:rsidRPr="000D0B73">
        <w:t>Outline the school’s plan for collecting, analyzing, using, and reporting academic performance and other data. Address the following:</w:t>
      </w:r>
    </w:p>
    <w:p w14:paraId="6ADD75EC" w14:textId="43965353" w:rsidR="00D246CE" w:rsidRPr="000D0B73" w:rsidRDefault="00D246CE" w:rsidP="0015133B">
      <w:pPr>
        <w:pStyle w:val="List-Level2"/>
      </w:pPr>
      <w:r w:rsidRPr="000D0B73">
        <w:t>The type(s) of data the school will use</w:t>
      </w:r>
      <w:r w:rsidR="008C30A2">
        <w:t>;</w:t>
      </w:r>
    </w:p>
    <w:p w14:paraId="4D01DE09" w14:textId="790777A8" w:rsidR="00D246CE" w:rsidRPr="000D0B73" w:rsidRDefault="00D246CE" w:rsidP="0015133B">
      <w:pPr>
        <w:pStyle w:val="List-Level2"/>
      </w:pPr>
      <w:r w:rsidRPr="000D0B73">
        <w:t>The role and use of data to inform curriculum, instruction, tiered intervention, and enrichment</w:t>
      </w:r>
      <w:r w:rsidR="008C30A2">
        <w:t>;</w:t>
      </w:r>
    </w:p>
    <w:p w14:paraId="5BAFF07C" w14:textId="2E866670" w:rsidR="00D246CE" w:rsidRPr="000D0B73" w:rsidRDefault="00D246CE" w:rsidP="0015133B">
      <w:pPr>
        <w:pStyle w:val="List-Level2"/>
      </w:pPr>
      <w:r w:rsidRPr="000D0B73">
        <w:t>The role and use of data to monitor and improve the charter school’s educational program and operations by the staff, school site leadership, executive leadership, and governing board</w:t>
      </w:r>
      <w:r w:rsidR="008C30A2">
        <w:t>;</w:t>
      </w:r>
    </w:p>
    <w:p w14:paraId="07A9B07F" w14:textId="52B5E9F2" w:rsidR="00D246CE" w:rsidRPr="000D0B73" w:rsidRDefault="00D246CE" w:rsidP="0015133B">
      <w:pPr>
        <w:pStyle w:val="List-Level2"/>
      </w:pPr>
      <w:r w:rsidRPr="000D0B73">
        <w:t>The role and use of data to inform stakeholders of school performance</w:t>
      </w:r>
      <w:r w:rsidR="008C30A2">
        <w:t>; and</w:t>
      </w:r>
    </w:p>
    <w:p w14:paraId="13E4BDC0" w14:textId="27DCD5B6" w:rsidR="00D246CE" w:rsidRPr="000D0B73" w:rsidRDefault="00D246CE" w:rsidP="0015133B">
      <w:pPr>
        <w:pStyle w:val="List-Level2"/>
      </w:pPr>
      <w:r w:rsidRPr="000D0B73">
        <w:t>How the data will be disaggregated for relevant student subgroups</w:t>
      </w:r>
      <w:r w:rsidR="008C30A2">
        <w:t>.</w:t>
      </w:r>
    </w:p>
    <w:p w14:paraId="20C54DB0" w14:textId="7D4FD2E4" w:rsidR="00D246CE" w:rsidRPr="000D0B73" w:rsidRDefault="00D246CE" w:rsidP="0015133B">
      <w:pPr>
        <w:pStyle w:val="List-Numbers"/>
      </w:pPr>
      <w:r w:rsidRPr="000D0B73">
        <w:t xml:space="preserve">Describe the school’s grading and progress reporting systems. Address the following: </w:t>
      </w:r>
    </w:p>
    <w:p w14:paraId="4C420EBC" w14:textId="5DFF7710" w:rsidR="00D246CE" w:rsidRPr="0015133B" w:rsidRDefault="00D246CE" w:rsidP="0015133B">
      <w:pPr>
        <w:pStyle w:val="List-Level2"/>
      </w:pPr>
      <w:r w:rsidRPr="0015133B">
        <w:t>Grading policy</w:t>
      </w:r>
      <w:r w:rsidR="008C30A2">
        <w:t>;</w:t>
      </w:r>
    </w:p>
    <w:p w14:paraId="1D3C2C2C" w14:textId="51001D02" w:rsidR="00D246CE" w:rsidRPr="0015133B" w:rsidRDefault="00D246CE" w:rsidP="0015133B">
      <w:pPr>
        <w:pStyle w:val="List-Level2"/>
      </w:pPr>
      <w:r w:rsidRPr="0015133B">
        <w:lastRenderedPageBreak/>
        <w:t>Type and frequency of progress reporting</w:t>
      </w:r>
      <w:r w:rsidR="008C30A2">
        <w:t>;</w:t>
      </w:r>
      <w:r w:rsidRPr="0015133B">
        <w:t xml:space="preserve"> </w:t>
      </w:r>
      <w:r w:rsidR="008C30A2">
        <w:t>and</w:t>
      </w:r>
    </w:p>
    <w:p w14:paraId="287760B6" w14:textId="0C65C42D" w:rsidR="00D246CE" w:rsidRPr="009852DD" w:rsidRDefault="00D246CE" w:rsidP="0015133B">
      <w:pPr>
        <w:pStyle w:val="List-Level2"/>
      </w:pPr>
      <w:r w:rsidRPr="0015133B">
        <w:t>Promotion/retention policy</w:t>
      </w:r>
      <w:r w:rsidRPr="009852DD">
        <w:t xml:space="preserve"> and procedures including appeals procedures</w:t>
      </w:r>
      <w:r w:rsidR="008C30A2">
        <w:t>.</w:t>
      </w:r>
    </w:p>
    <w:p w14:paraId="5CFEEC77" w14:textId="77777777" w:rsidR="00D246CE" w:rsidRDefault="00D246CE">
      <w:pPr>
        <w:spacing w:line="310" w:lineRule="exact"/>
        <w:rPr>
          <w:b/>
          <w:bCs/>
          <w:noProof/>
          <w:color w:val="1569C8" w:themeColor="accent5"/>
          <w:sz w:val="26"/>
          <w:szCs w:val="26"/>
        </w:rPr>
      </w:pPr>
      <w:r>
        <w:br w:type="page"/>
      </w:r>
    </w:p>
    <w:p w14:paraId="60D6A927" w14:textId="3D5496C6" w:rsidR="009852DD" w:rsidRPr="009852DD" w:rsidRDefault="00D74971" w:rsidP="009852DD">
      <w:pPr>
        <w:pStyle w:val="Heading4A"/>
      </w:pPr>
      <w:bookmarkStart w:id="60" w:name="_Toc58846315"/>
      <w:bookmarkStart w:id="61" w:name="_Toc61601612"/>
      <w:bookmarkStart w:id="62" w:name="_Toc70342610"/>
      <w:r>
        <w:rPr>
          <w:rFonts w:cstheme="minorHAnsi"/>
          <w:b w:val="0"/>
          <w:i/>
          <w:lang w:eastAsia="en-US"/>
        </w:rPr>
        <w:lastRenderedPageBreak/>
        <w:drawing>
          <wp:anchor distT="0" distB="0" distL="114300" distR="114300" simplePos="0" relativeHeight="251737088" behindDoc="0" locked="0" layoutInCell="1" allowOverlap="1" wp14:anchorId="712907D0" wp14:editId="19EE8456">
            <wp:simplePos x="0" y="0"/>
            <wp:positionH relativeFrom="column">
              <wp:posOffset>-42334</wp:posOffset>
            </wp:positionH>
            <wp:positionV relativeFrom="paragraph">
              <wp:posOffset>270721</wp:posOffset>
            </wp:positionV>
            <wp:extent cx="637474" cy="731520"/>
            <wp:effectExtent l="0" t="0" r="0" b="5080"/>
            <wp:wrapSquare wrapText="bothSides"/>
            <wp:docPr id="176" name="Picture 176"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A screenshot of a computer&#10;&#10;Description automatically generated with low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7474" cy="731520"/>
                    </a:xfrm>
                    <a:prstGeom prst="rect">
                      <a:avLst/>
                    </a:prstGeom>
                    <a:noFill/>
                  </pic:spPr>
                </pic:pic>
              </a:graphicData>
            </a:graphic>
            <wp14:sizeRelH relativeFrom="margin">
              <wp14:pctWidth>0</wp14:pctWidth>
            </wp14:sizeRelH>
            <wp14:sizeRelV relativeFrom="margin">
              <wp14:pctHeight>0</wp14:pctHeight>
            </wp14:sizeRelV>
          </wp:anchor>
        </w:drawing>
      </w:r>
      <w:r w:rsidR="009852DD" w:rsidRPr="009852DD">
        <w:t>Element D (4): Governance</w:t>
      </w:r>
      <w:bookmarkEnd w:id="60"/>
      <w:bookmarkEnd w:id="61"/>
      <w:bookmarkEnd w:id="62"/>
    </w:p>
    <w:p w14:paraId="52347228" w14:textId="2DF0E44B" w:rsidR="009852DD" w:rsidRPr="00466C1A" w:rsidRDefault="009852DD" w:rsidP="009852DD">
      <w:pPr>
        <w:pStyle w:val="Paragraph"/>
        <w:rPr>
          <w:rFonts w:cstheme="minorHAnsi"/>
          <w:b/>
          <w:bCs/>
          <w:i/>
          <w:iCs/>
          <w:color w:val="auto"/>
        </w:rPr>
      </w:pPr>
      <w:r w:rsidRPr="00466C1A">
        <w:rPr>
          <w:rFonts w:cstheme="minorHAnsi"/>
          <w:b/>
          <w:bCs/>
          <w:i/>
          <w:iCs/>
          <w:color w:val="auto"/>
        </w:rPr>
        <w:t>“The governance structure of the school, including, but not limited to, the process to be followed by the school to ensure parental involvement.” (Education Code § 47605(b)(5)(D))</w:t>
      </w:r>
      <w:r w:rsidR="002B25C7" w:rsidRPr="00466C1A">
        <w:rPr>
          <w:rFonts w:cstheme="minorHAnsi"/>
          <w:b/>
          <w:bCs/>
          <w:i/>
          <w:iCs/>
          <w:color w:val="auto"/>
        </w:rPr>
        <w:t>.</w:t>
      </w:r>
    </w:p>
    <w:p w14:paraId="0E32C9FF" w14:textId="467D0018" w:rsidR="009852DD" w:rsidRPr="00466C1A" w:rsidRDefault="009852DD" w:rsidP="009852DD">
      <w:pPr>
        <w:jc w:val="both"/>
        <w:rPr>
          <w:rFonts w:asciiTheme="minorHAnsi" w:hAnsiTheme="minorHAnsi" w:cstheme="minorHAnsi"/>
          <w:b/>
          <w:i/>
          <w:iCs/>
        </w:rPr>
      </w:pPr>
      <w:r w:rsidRPr="00466C1A">
        <w:rPr>
          <w:rFonts w:asciiTheme="minorHAnsi" w:hAnsiTheme="minorHAnsi" w:cstheme="minorHAnsi"/>
          <w:b/>
          <w:i/>
          <w:iCs/>
        </w:rPr>
        <w:t>Assurance(s):</w:t>
      </w:r>
    </w:p>
    <w:p w14:paraId="4D7C01FE" w14:textId="0D72E47F" w:rsidR="009852DD" w:rsidRPr="00466C1A" w:rsidRDefault="009852DD" w:rsidP="0015133B">
      <w:pPr>
        <w:pStyle w:val="List-Level1"/>
        <w:numPr>
          <w:ilvl w:val="0"/>
          <w:numId w:val="0"/>
        </w:numPr>
        <w:ind w:left="360"/>
        <w:rPr>
          <w:rFonts w:cstheme="minorHAnsi"/>
          <w:b/>
          <w:bCs/>
          <w:i/>
          <w:iCs/>
        </w:rPr>
      </w:pPr>
      <w:r w:rsidRPr="00466C1A">
        <w:rPr>
          <w:rFonts w:cstheme="minorHAnsi"/>
          <w:b/>
          <w:bCs/>
          <w:i/>
          <w:iCs/>
          <w:color w:val="auto"/>
        </w:rPr>
        <w:t>Charter School shall comply with the Ralph M. Brown Act (“Brown Act”)</w:t>
      </w:r>
      <w:r w:rsidR="00A8293B" w:rsidRPr="00466C1A">
        <w:rPr>
          <w:rFonts w:cstheme="minorHAnsi"/>
          <w:b/>
          <w:bCs/>
          <w:i/>
          <w:iCs/>
          <w:color w:val="auto"/>
        </w:rPr>
        <w:t xml:space="preserve"> and the California Public Records Act</w:t>
      </w:r>
      <w:r w:rsidRPr="00466C1A">
        <w:rPr>
          <w:rFonts w:cstheme="minorHAnsi"/>
          <w:b/>
          <w:bCs/>
          <w:i/>
          <w:iCs/>
          <w:color w:val="auto"/>
        </w:rPr>
        <w:t>. All meetings of the Charter School’s governing board shall be called, held and conducted in accordance with the terms and provisions of Education Code Section 47604.1 and the Brown Act including, but not limited to, those related to meeting access and recording, notice, agenda preparation, posting and reporting</w:t>
      </w:r>
      <w:r w:rsidRPr="00466C1A">
        <w:rPr>
          <w:rFonts w:cstheme="minorHAnsi"/>
          <w:b/>
          <w:bCs/>
          <w:i/>
          <w:iCs/>
        </w:rPr>
        <w:t>.</w:t>
      </w:r>
    </w:p>
    <w:p w14:paraId="309EF017" w14:textId="77777777" w:rsidR="009852DD" w:rsidRPr="000D0B73" w:rsidRDefault="009852DD" w:rsidP="00EB16C2">
      <w:pPr>
        <w:pStyle w:val="Default"/>
        <w:spacing w:before="240"/>
        <w:jc w:val="both"/>
        <w:rPr>
          <w:rFonts w:asciiTheme="minorHAnsi" w:hAnsiTheme="minorHAnsi" w:cstheme="minorHAnsi"/>
          <w:noProof/>
        </w:rPr>
      </w:pPr>
      <w:r w:rsidRPr="000D0B73">
        <w:rPr>
          <w:rFonts w:asciiTheme="minorHAnsi" w:hAnsiTheme="minorHAnsi" w:cstheme="minorHAnsi"/>
          <w:b/>
          <w:bCs/>
          <w:i/>
        </w:rPr>
        <w:t>Signature of Petitioner:__________________________________________________________</w:t>
      </w:r>
    </w:p>
    <w:p w14:paraId="702B315C" w14:textId="20E54253" w:rsidR="009852DD" w:rsidRPr="000D0B73" w:rsidRDefault="009852DD" w:rsidP="00BE0FA0">
      <w:pPr>
        <w:pStyle w:val="Callout"/>
      </w:pPr>
      <w:r w:rsidRPr="000D0B73">
        <w:t xml:space="preserve">The petition should describe </w:t>
      </w:r>
      <w:r w:rsidR="00846DD5">
        <w:t xml:space="preserve">an effective </w:t>
      </w:r>
      <w:r w:rsidRPr="000D0B73">
        <w:t xml:space="preserve"> governance structure that addresses </w:t>
      </w:r>
      <w:r>
        <w:t xml:space="preserve">## </w:t>
      </w:r>
      <w:r w:rsidRPr="000D0B73">
        <w:t>1-9 below.</w:t>
      </w:r>
      <w:r>
        <w:t xml:space="preserve"> Requirements for governing boards are for non-profit public benefit corporations only.</w:t>
      </w:r>
    </w:p>
    <w:p w14:paraId="6DB31926" w14:textId="77777777" w:rsidR="009852DD" w:rsidRPr="000D0B73" w:rsidRDefault="009852DD" w:rsidP="00EB16C2">
      <w:pPr>
        <w:pStyle w:val="Heading5A"/>
      </w:pPr>
      <w:bookmarkStart w:id="63" w:name="_Toc58577483"/>
      <w:bookmarkStart w:id="64" w:name="_Toc58846316"/>
      <w:r w:rsidRPr="000D0B73">
        <w:t>Governance Structure</w:t>
      </w:r>
      <w:bookmarkEnd w:id="63"/>
      <w:bookmarkEnd w:id="64"/>
    </w:p>
    <w:p w14:paraId="0AD8B627" w14:textId="0C9D6733" w:rsidR="009852DD" w:rsidRPr="000D0B73" w:rsidRDefault="009852DD" w:rsidP="00150C79">
      <w:pPr>
        <w:pStyle w:val="List-Numbers"/>
        <w:numPr>
          <w:ilvl w:val="0"/>
          <w:numId w:val="25"/>
        </w:numPr>
      </w:pPr>
      <w:r w:rsidRPr="00EB16C2">
        <w:rPr>
          <w:color w:val="FF0000"/>
        </w:rPr>
        <w:t xml:space="preserve">If the charter school is a non-profit benefit corporation, </w:t>
      </w:r>
      <w:r w:rsidR="004C3F70">
        <w:rPr>
          <w:color w:val="FF0000"/>
        </w:rPr>
        <w:t xml:space="preserve">provide </w:t>
      </w:r>
      <w:r w:rsidRPr="00EB16C2">
        <w:rPr>
          <w:color w:val="FF0000"/>
        </w:rPr>
        <w:t>evidence of the charter school’s incorporation</w:t>
      </w:r>
      <w:r w:rsidR="002E6785">
        <w:rPr>
          <w:color w:val="FF0000"/>
        </w:rPr>
        <w:t>.</w:t>
      </w:r>
      <w:r w:rsidR="00966EC9">
        <w:rPr>
          <w:color w:val="FF0000"/>
        </w:rPr>
        <w:t xml:space="preserve"> </w:t>
      </w:r>
      <w:r w:rsidRPr="002C07E4">
        <w:rPr>
          <w:color w:val="auto"/>
        </w:rPr>
        <w:t>(Education Code § 47605(h))</w:t>
      </w:r>
      <w:r w:rsidR="00966EC9">
        <w:rPr>
          <w:color w:val="auto"/>
        </w:rPr>
        <w:t>.</w:t>
      </w:r>
      <w:r w:rsidRPr="002C07E4">
        <w:rPr>
          <w:color w:val="auto"/>
        </w:rPr>
        <w:t xml:space="preserve"> </w:t>
      </w:r>
      <w:r w:rsidRPr="000D0B73">
        <w:t>Include a set of bylaws and basic policies as well as specific policies and internal controls that will prevent fraud, embezzlement, and conflict of interest.</w:t>
      </w:r>
      <w:r w:rsidRPr="00EB16C2">
        <w:rPr>
          <w:w w:val="105"/>
          <w:sz w:val="22"/>
          <w:szCs w:val="22"/>
        </w:rPr>
        <w:t xml:space="preserve"> </w:t>
      </w:r>
      <w:r w:rsidRPr="000D0B73">
        <w:t>Include the Articles of Incorporation. Summarize the following policies and describe how they will be monitored and implemented</w:t>
      </w:r>
      <w:r>
        <w:t>:</w:t>
      </w:r>
    </w:p>
    <w:p w14:paraId="36D0A6A6" w14:textId="5B5A72D2" w:rsidR="009852DD" w:rsidRPr="000D0B73" w:rsidRDefault="009852DD" w:rsidP="00EB16C2">
      <w:pPr>
        <w:pStyle w:val="List-Level2"/>
      </w:pPr>
      <w:r w:rsidRPr="000D0B73">
        <w:t>Conflict of Interest Code</w:t>
      </w:r>
      <w:r w:rsidR="00C6633E">
        <w:t>;</w:t>
      </w:r>
      <w:r w:rsidRPr="000D0B73">
        <w:rPr>
          <w:rStyle w:val="FootnoteReference"/>
          <w:rFonts w:cstheme="minorHAnsi"/>
          <w:iCs/>
          <w:color w:val="000000"/>
        </w:rPr>
        <w:footnoteReference w:id="8"/>
      </w:r>
    </w:p>
    <w:p w14:paraId="7D95F5C8" w14:textId="37F3D5C1" w:rsidR="009852DD" w:rsidRPr="000D0B73" w:rsidRDefault="009852DD" w:rsidP="00EB16C2">
      <w:pPr>
        <w:pStyle w:val="List-Level2"/>
      </w:pPr>
      <w:r w:rsidRPr="000D0B73">
        <w:t>Complaint Policy</w:t>
      </w:r>
      <w:r w:rsidR="00C6633E">
        <w:t>;</w:t>
      </w:r>
    </w:p>
    <w:p w14:paraId="7D0304CB" w14:textId="2034BD8F" w:rsidR="009852DD" w:rsidRPr="000D0B73" w:rsidRDefault="009852DD" w:rsidP="00EB16C2">
      <w:pPr>
        <w:pStyle w:val="List-Level2"/>
      </w:pPr>
      <w:r w:rsidRPr="000D0B73">
        <w:t>Conflict Resolution Policy</w:t>
      </w:r>
      <w:r w:rsidR="00C6633E">
        <w:t>; and</w:t>
      </w:r>
    </w:p>
    <w:p w14:paraId="77DBEBC9" w14:textId="2258EC4B" w:rsidR="009852DD" w:rsidRPr="000D0B73" w:rsidRDefault="009852DD" w:rsidP="00EB16C2">
      <w:pPr>
        <w:pStyle w:val="List-Level2"/>
      </w:pPr>
      <w:r w:rsidRPr="000D0B73">
        <w:t>Policies and Internal Controls to Prevent Fraud, Embezzlement, and Conflict of Interest</w:t>
      </w:r>
      <w:r w:rsidR="00C6633E">
        <w:t>.</w:t>
      </w:r>
    </w:p>
    <w:p w14:paraId="4AF16A97" w14:textId="3253FAAF" w:rsidR="009852DD" w:rsidRPr="000D0B73" w:rsidRDefault="009852DD" w:rsidP="00EB16C2">
      <w:pPr>
        <w:pStyle w:val="List-Level2"/>
      </w:pPr>
      <w:r w:rsidRPr="000D0B73">
        <w:t>Bylaws</w:t>
      </w:r>
      <w:r>
        <w:t xml:space="preserve"> </w:t>
      </w:r>
      <w:r w:rsidRPr="000D0B73">
        <w:t>should include</w:t>
      </w:r>
      <w:r w:rsidR="00C6633E">
        <w:t xml:space="preserve"> the following</w:t>
      </w:r>
      <w:r>
        <w:t>:</w:t>
      </w:r>
      <w:r w:rsidRPr="000D0B73">
        <w:rPr>
          <w:rStyle w:val="FootnoteReference"/>
          <w:rFonts w:cstheme="minorHAnsi"/>
        </w:rPr>
        <w:footnoteReference w:id="9"/>
      </w:r>
    </w:p>
    <w:p w14:paraId="2A930457" w14:textId="44797781" w:rsidR="009852DD" w:rsidRPr="00EB16C2" w:rsidRDefault="009852DD" w:rsidP="00EB16C2">
      <w:pPr>
        <w:pStyle w:val="List-Level3"/>
      </w:pPr>
      <w:r w:rsidRPr="00EB16C2">
        <w:lastRenderedPageBreak/>
        <w:t>Mission statement</w:t>
      </w:r>
      <w:r w:rsidR="00C6633E">
        <w:t>;</w:t>
      </w:r>
    </w:p>
    <w:p w14:paraId="651A3D25" w14:textId="02EA6117" w:rsidR="009852DD" w:rsidRPr="00EB16C2" w:rsidRDefault="009852DD" w:rsidP="00EB16C2">
      <w:pPr>
        <w:pStyle w:val="List-Level3"/>
      </w:pPr>
      <w:r w:rsidRPr="00EB16C2">
        <w:t>An indemnification statement, or statement that limits the personal liability of board members</w:t>
      </w:r>
      <w:r w:rsidR="00C6633E">
        <w:t>;</w:t>
      </w:r>
    </w:p>
    <w:p w14:paraId="3AA88F7B" w14:textId="74092764" w:rsidR="009852DD" w:rsidRPr="00EB16C2" w:rsidRDefault="002E6785" w:rsidP="00B20E8B">
      <w:pPr>
        <w:pStyle w:val="List-Level3"/>
      </w:pPr>
      <w:r>
        <w:t>Affirmation of c</w:t>
      </w:r>
      <w:r w:rsidR="009852DD" w:rsidRPr="00EB16C2">
        <w:t>ompliance with the Brown Act</w:t>
      </w:r>
      <w:r w:rsidR="00966EC9">
        <w:t xml:space="preserve"> </w:t>
      </w:r>
      <w:r w:rsidR="009852DD" w:rsidRPr="00EB16C2">
        <w:t>(Education Code § 47604.1(b)(1))</w:t>
      </w:r>
      <w:r w:rsidR="00B15F1B">
        <w:t xml:space="preserve"> and </w:t>
      </w:r>
      <w:r w:rsidR="00A8293B">
        <w:t xml:space="preserve">the </w:t>
      </w:r>
      <w:r w:rsidR="00B15F1B">
        <w:t>California Public Records Act (CPRA) (Education Code</w:t>
      </w:r>
      <w:r w:rsidR="00B15F1B" w:rsidRPr="00B15F1B">
        <w:t xml:space="preserve"> 6250 </w:t>
      </w:r>
      <w:r w:rsidR="00B15F1B" w:rsidRPr="00EB16C2">
        <w:t xml:space="preserve">§ </w:t>
      </w:r>
      <w:r w:rsidR="00B15F1B" w:rsidRPr="00B15F1B">
        <w:t>et seq. (“CPRA”)</w:t>
      </w:r>
      <w:r w:rsidR="00103E5E">
        <w:t>;</w:t>
      </w:r>
    </w:p>
    <w:p w14:paraId="6F952FC2" w14:textId="749B5EEF" w:rsidR="009852DD" w:rsidRPr="00EB16C2" w:rsidRDefault="009852DD" w:rsidP="00EB16C2">
      <w:pPr>
        <w:pStyle w:val="List-Level3"/>
      </w:pPr>
      <w:r w:rsidRPr="00EB16C2">
        <w:t>The minimum and maximum number of board members, their terms and term limits, and the selection process</w:t>
      </w:r>
      <w:r w:rsidR="00C6633E">
        <w:t>;</w:t>
      </w:r>
    </w:p>
    <w:p w14:paraId="495609A8" w14:textId="0795DDC8" w:rsidR="009852DD" w:rsidRPr="00EB16C2" w:rsidRDefault="009852DD" w:rsidP="00EB16C2">
      <w:pPr>
        <w:pStyle w:val="List-Level3"/>
      </w:pPr>
      <w:r w:rsidRPr="00EB16C2">
        <w:t>Powers and duties of board members and officers</w:t>
      </w:r>
      <w:r w:rsidR="00C6633E">
        <w:t>;</w:t>
      </w:r>
    </w:p>
    <w:p w14:paraId="04BD4654" w14:textId="1B69FBE1" w:rsidR="009852DD" w:rsidRPr="00EB16C2" w:rsidRDefault="009852DD" w:rsidP="00EB16C2">
      <w:pPr>
        <w:pStyle w:val="List-Level3"/>
      </w:pPr>
      <w:r w:rsidRPr="00EB16C2">
        <w:t>Rules and procedures for holding meetings, voting, and minimum number of meetings per year</w:t>
      </w:r>
      <w:r w:rsidR="00C6633E">
        <w:t>;</w:t>
      </w:r>
    </w:p>
    <w:p w14:paraId="6C3FC540" w14:textId="4BF09F62" w:rsidR="009852DD" w:rsidRPr="00EB16C2" w:rsidRDefault="009852DD" w:rsidP="00EB16C2">
      <w:pPr>
        <w:pStyle w:val="List-Level3"/>
      </w:pPr>
      <w:r w:rsidRPr="00EB16C2">
        <w:t>Procedure for removing a board member or officer</w:t>
      </w:r>
      <w:r w:rsidR="00C6633E">
        <w:t>;</w:t>
      </w:r>
    </w:p>
    <w:p w14:paraId="657F260D" w14:textId="729BC783" w:rsidR="009852DD" w:rsidRPr="00EB16C2" w:rsidRDefault="009852DD" w:rsidP="00EB16C2">
      <w:pPr>
        <w:pStyle w:val="List-Level3"/>
      </w:pPr>
      <w:r w:rsidRPr="00EB16C2">
        <w:t>Description of committees and how committees may be created or dissolved</w:t>
      </w:r>
      <w:r w:rsidR="00C6633E">
        <w:t>;</w:t>
      </w:r>
    </w:p>
    <w:p w14:paraId="59E3C006" w14:textId="5D41D4AA" w:rsidR="009852DD" w:rsidRPr="00EB16C2" w:rsidRDefault="009852DD" w:rsidP="00EB16C2">
      <w:pPr>
        <w:pStyle w:val="List-Level3"/>
      </w:pPr>
      <w:r w:rsidRPr="00EB16C2">
        <w:t>How a special or emergency board meeting may be called</w:t>
      </w:r>
      <w:r w:rsidR="00C6633E">
        <w:t>; and</w:t>
      </w:r>
    </w:p>
    <w:p w14:paraId="114A9753" w14:textId="41886323" w:rsidR="009852DD" w:rsidRPr="000D0B73" w:rsidRDefault="009852DD" w:rsidP="00EB16C2">
      <w:pPr>
        <w:pStyle w:val="List-Level3"/>
      </w:pPr>
      <w:r w:rsidRPr="00EB16C2">
        <w:t>How the bylaws can be changed.</w:t>
      </w:r>
    </w:p>
    <w:p w14:paraId="759C0944" w14:textId="0B2E2F93" w:rsidR="009852DD" w:rsidRPr="000D0B73" w:rsidRDefault="009852DD" w:rsidP="002C07E4">
      <w:pPr>
        <w:pStyle w:val="List-Numbers"/>
      </w:pPr>
      <w:r w:rsidRPr="002D4A9B">
        <w:rPr>
          <w:color w:val="FF0000"/>
        </w:rPr>
        <w:t>Describe the school’s governance structure</w:t>
      </w:r>
      <w:r w:rsidR="002E6785">
        <w:rPr>
          <w:color w:val="FF0000"/>
        </w:rPr>
        <w:t xml:space="preserve"> including, but not limited to, the process to be followed</w:t>
      </w:r>
      <w:r w:rsidR="00966EC9">
        <w:rPr>
          <w:color w:val="FF0000"/>
        </w:rPr>
        <w:t xml:space="preserve"> </w:t>
      </w:r>
      <w:r w:rsidR="002E6785">
        <w:rPr>
          <w:color w:val="FF0000"/>
        </w:rPr>
        <w:t xml:space="preserve">by the charter school to ensure parental involvement. </w:t>
      </w:r>
      <w:r w:rsidRPr="00753AEF">
        <w:rPr>
          <w:color w:val="auto"/>
        </w:rPr>
        <w:t xml:space="preserve">(Education Code </w:t>
      </w:r>
      <w:r w:rsidRPr="00753AEF">
        <w:rPr>
          <w:rFonts w:ascii="Calibri" w:hAnsi="Calibri" w:cs="Calibri"/>
          <w:color w:val="auto"/>
        </w:rPr>
        <w:t>§</w:t>
      </w:r>
      <w:r w:rsidRPr="00753AEF">
        <w:rPr>
          <w:color w:val="auto"/>
        </w:rPr>
        <w:t xml:space="preserve"> 47605(c)(5)(</w:t>
      </w:r>
      <w:r w:rsidR="002E6785" w:rsidRPr="00753AEF">
        <w:rPr>
          <w:color w:val="auto"/>
        </w:rPr>
        <w:t>D</w:t>
      </w:r>
      <w:r w:rsidRPr="00753AEF">
        <w:rPr>
          <w:color w:val="auto"/>
        </w:rPr>
        <w:t>))</w:t>
      </w:r>
      <w:r w:rsidR="00966EC9">
        <w:t>.</w:t>
      </w:r>
      <w:r>
        <w:t xml:space="preserve"> </w:t>
      </w:r>
      <w:r w:rsidRPr="000D0B73">
        <w:t>Include the following:</w:t>
      </w:r>
    </w:p>
    <w:p w14:paraId="7E1C65CB" w14:textId="6E57901C" w:rsidR="009852DD" w:rsidRPr="000D0B73" w:rsidRDefault="009852DD" w:rsidP="002C07E4">
      <w:pPr>
        <w:pStyle w:val="List-Level2"/>
      </w:pPr>
      <w:r w:rsidRPr="000D0B73">
        <w:t>Organizational chart that shows:</w:t>
      </w:r>
    </w:p>
    <w:p w14:paraId="227A12C3" w14:textId="1E391E51" w:rsidR="009852DD" w:rsidRPr="000D0B73" w:rsidRDefault="009852DD" w:rsidP="002C07E4">
      <w:pPr>
        <w:pStyle w:val="List-Level3"/>
      </w:pPr>
      <w:r w:rsidRPr="000D0B73">
        <w:t>Supervisorial, advisory, and other relationships among and between the school, its nonprofit corporation and governing board, committees, key personnel, and parent/stakeholder councils (including any that may be mandated by federal or state requirements)</w:t>
      </w:r>
      <w:r w:rsidR="00C6633E">
        <w:t>;</w:t>
      </w:r>
    </w:p>
    <w:p w14:paraId="402E799D" w14:textId="2F603DF7" w:rsidR="009852DD" w:rsidRPr="00872413" w:rsidRDefault="009852DD" w:rsidP="002C07E4">
      <w:pPr>
        <w:pStyle w:val="List-Level3"/>
      </w:pPr>
      <w:r w:rsidRPr="000D0B73">
        <w:t xml:space="preserve">Relationship of the school and/or its nonprofit corporation to all related parties, including but not limited to statutory member(s) under Corporations Code </w:t>
      </w:r>
      <w:r w:rsidR="00966EC9">
        <w:t xml:space="preserve">Section </w:t>
      </w:r>
      <w:r w:rsidRPr="000D0B73">
        <w:t>5056 and subsidiaries</w:t>
      </w:r>
      <w:r>
        <w:t>. A member is “any</w:t>
      </w:r>
      <w:r w:rsidRPr="00872413">
        <w:t xml:space="preserve"> person who, pursuant to a specific provision of a corporation’s articles or bylaws, has the right to vote for the election of a director or directors or on a disposition of all/substantially all of the assets of a corporation or on a merger or on a dissolution”</w:t>
      </w:r>
      <w:r w:rsidR="00C6633E">
        <w:t>; and</w:t>
      </w:r>
    </w:p>
    <w:p w14:paraId="51FC4D68" w14:textId="196BA952" w:rsidR="009852DD" w:rsidRPr="000D0B73" w:rsidRDefault="009852DD" w:rsidP="002C07E4">
      <w:pPr>
        <w:pStyle w:val="List-Level3"/>
      </w:pPr>
      <w:r w:rsidRPr="000D0B73">
        <w:t xml:space="preserve">If applicable, a clear description of the flexibility and level of autonomy the school has from the charter management organization over budget, </w:t>
      </w:r>
      <w:r w:rsidRPr="000D0B73">
        <w:lastRenderedPageBreak/>
        <w:t>expenditures, personnel, and daily operations</w:t>
      </w:r>
      <w:r w:rsidR="007C33A6">
        <w:t>, including the terms under which the school is able to discontinue its engagement of the charter management organization.</w:t>
      </w:r>
    </w:p>
    <w:p w14:paraId="573272A9" w14:textId="524B5DD8" w:rsidR="009852DD" w:rsidRPr="002C07E4" w:rsidRDefault="009852DD" w:rsidP="002C07E4">
      <w:pPr>
        <w:pStyle w:val="List-Level2"/>
      </w:pPr>
      <w:r w:rsidRPr="002C07E4">
        <w:t>Description of the major roles and responsibilities, within the governance structure, of the school’s governing board and executive-level employees (e.g., CEO, CAO, CFO, Executive Director, and/or Director/Principal)</w:t>
      </w:r>
      <w:r w:rsidR="00C6633E">
        <w:t>; and</w:t>
      </w:r>
    </w:p>
    <w:p w14:paraId="45659C1B" w14:textId="77777777" w:rsidR="009852DD" w:rsidRPr="002C07E4" w:rsidRDefault="009852DD" w:rsidP="002C07E4">
      <w:pPr>
        <w:pStyle w:val="List-Level2"/>
      </w:pPr>
      <w:r w:rsidRPr="002C07E4">
        <w:t>Other important legal or operational relationships between the charter school and granting agency.</w:t>
      </w:r>
    </w:p>
    <w:p w14:paraId="54E479E0" w14:textId="305C0402" w:rsidR="009852DD" w:rsidRPr="000D0B73" w:rsidRDefault="009852DD" w:rsidP="002C07E4">
      <w:pPr>
        <w:pStyle w:val="List-Numbers"/>
      </w:pPr>
      <w:r w:rsidRPr="000D0B73">
        <w:t>Outline the criteria and process for selecting governing board members. Address the following:</w:t>
      </w:r>
    </w:p>
    <w:p w14:paraId="5C246CF3" w14:textId="3CB3EDFC" w:rsidR="009852DD" w:rsidRPr="000D0B73" w:rsidRDefault="009852DD" w:rsidP="002C07E4">
      <w:pPr>
        <w:pStyle w:val="List-Level2"/>
      </w:pPr>
      <w:r w:rsidRPr="000D0B73">
        <w:t>Length/rotation of service terms</w:t>
      </w:r>
      <w:r w:rsidR="00C6633E">
        <w:t>;</w:t>
      </w:r>
    </w:p>
    <w:p w14:paraId="7C7499AA" w14:textId="5DBDA500" w:rsidR="009852DD" w:rsidRPr="000D0B73" w:rsidRDefault="009852DD" w:rsidP="002C07E4">
      <w:pPr>
        <w:pStyle w:val="List-Level2"/>
      </w:pPr>
      <w:r w:rsidRPr="000D0B73">
        <w:t>Process and potential considerations for determining a need to select/add board member</w:t>
      </w:r>
      <w:r w:rsidR="00C6633E">
        <w:t>;</w:t>
      </w:r>
    </w:p>
    <w:p w14:paraId="20380479" w14:textId="122B2415" w:rsidR="009852DD" w:rsidRPr="000D0B73" w:rsidRDefault="009852DD" w:rsidP="002C07E4">
      <w:pPr>
        <w:pStyle w:val="List-Level2"/>
      </w:pPr>
      <w:r w:rsidRPr="000D0B73">
        <w:t>Board member qualifications and how they are aligned to the needs of the school</w:t>
      </w:r>
      <w:r w:rsidR="00C6633E">
        <w:t>; and</w:t>
      </w:r>
    </w:p>
    <w:p w14:paraId="20105739" w14:textId="127CE0F9" w:rsidR="009852DD" w:rsidRPr="000D0B73" w:rsidRDefault="009852DD" w:rsidP="002C07E4">
      <w:pPr>
        <w:pStyle w:val="List-Level2"/>
      </w:pPr>
      <w:r w:rsidRPr="000D0B73">
        <w:t>Selection criteria and process including how members will reflect the community in which the school is located</w:t>
      </w:r>
      <w:r w:rsidR="00C6633E">
        <w:t>.</w:t>
      </w:r>
    </w:p>
    <w:p w14:paraId="404243E9" w14:textId="3510179F" w:rsidR="009852DD" w:rsidRPr="000D0B73" w:rsidRDefault="009852DD" w:rsidP="002C07E4">
      <w:pPr>
        <w:pStyle w:val="List-Numbers"/>
      </w:pPr>
      <w:r w:rsidRPr="00C008A7">
        <w:rPr>
          <w:color w:val="FF0000"/>
        </w:rPr>
        <w:t xml:space="preserve">Provide a list of names and relevant qualifications of all persons nominated to be board members. </w:t>
      </w:r>
      <w:r w:rsidRPr="00BF7AC2">
        <w:rPr>
          <w:rFonts w:ascii="Calibri" w:hAnsi="Calibri" w:cs="Calibri"/>
        </w:rPr>
        <w:t>(</w:t>
      </w:r>
      <w:r w:rsidRPr="00466C1A">
        <w:rPr>
          <w:rFonts w:ascii="Calibri" w:hAnsi="Calibri" w:cs="Calibri"/>
        </w:rPr>
        <w:t>Required for non-profit organizations</w:t>
      </w:r>
      <w:r w:rsidRPr="00BF7AC2">
        <w:rPr>
          <w:rFonts w:ascii="Calibri" w:hAnsi="Calibri" w:cs="Calibri"/>
          <w:color w:val="3F6490" w:themeColor="text1"/>
        </w:rPr>
        <w:t xml:space="preserve">, </w:t>
      </w:r>
      <w:r w:rsidRPr="00753AEF">
        <w:rPr>
          <w:rFonts w:ascii="Calibri" w:hAnsi="Calibri" w:cs="Calibri"/>
        </w:rPr>
        <w:t xml:space="preserve">Education Code </w:t>
      </w:r>
      <w:r w:rsidRPr="00753AEF">
        <w:rPr>
          <w:rFonts w:ascii="Calibri" w:hAnsi="Calibri" w:cs="Calibri"/>
          <w:bCs/>
        </w:rPr>
        <w:t>§ 47605(h)</w:t>
      </w:r>
      <w:r w:rsidRPr="00753AEF">
        <w:rPr>
          <w:rFonts w:ascii="Calibri" w:hAnsi="Calibri" w:cs="Calibri"/>
          <w:iCs/>
        </w:rPr>
        <w:t>)</w:t>
      </w:r>
      <w:r w:rsidR="00753AEF" w:rsidRPr="00753AEF">
        <w:rPr>
          <w:rFonts w:ascii="Calibri" w:hAnsi="Calibri" w:cs="Calibri"/>
          <w:iCs/>
        </w:rPr>
        <w:t>.</w:t>
      </w:r>
      <w:r w:rsidRPr="002C07E4">
        <w:rPr>
          <w:iCs/>
          <w:color w:val="auto"/>
        </w:rPr>
        <w:t xml:space="preserve"> </w:t>
      </w:r>
      <w:r w:rsidRPr="000D0B73">
        <w:t>Describe the composition of the school’s governing board including number of positions. Explain how this composition will contribute to effective school governance.</w:t>
      </w:r>
    </w:p>
    <w:p w14:paraId="6C26B736" w14:textId="77777777" w:rsidR="009852DD" w:rsidRPr="002C07E4" w:rsidRDefault="009852DD" w:rsidP="002C07E4">
      <w:pPr>
        <w:pStyle w:val="Heading6A"/>
      </w:pPr>
      <w:bookmarkStart w:id="65" w:name="_Toc58577484"/>
      <w:bookmarkStart w:id="66" w:name="_Toc58846317"/>
      <w:r w:rsidRPr="002C07E4">
        <w:t>Governance Procedures and Operations</w:t>
      </w:r>
      <w:bookmarkEnd w:id="65"/>
      <w:bookmarkEnd w:id="66"/>
      <w:r w:rsidRPr="002C07E4">
        <w:t xml:space="preserve">  </w:t>
      </w:r>
    </w:p>
    <w:p w14:paraId="244F8B8E" w14:textId="41E0CAF7" w:rsidR="009852DD" w:rsidRPr="000D0B73" w:rsidRDefault="009852DD" w:rsidP="00150C79">
      <w:pPr>
        <w:pStyle w:val="List-Numbers"/>
        <w:numPr>
          <w:ilvl w:val="0"/>
          <w:numId w:val="57"/>
        </w:numPr>
      </w:pPr>
      <w:r w:rsidRPr="000D0B73">
        <w:t>Describe the meeting requirements and procedures of the governing board and its committees. Include the following:</w:t>
      </w:r>
    </w:p>
    <w:p w14:paraId="1AA980A8" w14:textId="1C13FA72" w:rsidR="009852DD" w:rsidRPr="000D0B73" w:rsidRDefault="009852DD" w:rsidP="002C07E4">
      <w:pPr>
        <w:pStyle w:val="List-Level2"/>
      </w:pPr>
      <w:r w:rsidRPr="000D0B73">
        <w:t>Location and frequency of governing board and committee meetings</w:t>
      </w:r>
      <w:r w:rsidR="00C6633E">
        <w:t>;</w:t>
      </w:r>
    </w:p>
    <w:p w14:paraId="73B97E1A" w14:textId="457B9F76" w:rsidR="009852DD" w:rsidRPr="000D0B73" w:rsidRDefault="009852DD" w:rsidP="002C07E4">
      <w:pPr>
        <w:pStyle w:val="List-Level2"/>
      </w:pPr>
      <w:r w:rsidRPr="000D0B73">
        <w:t>Annual calendar of governing board and committee meetings that describes major work of the board</w:t>
      </w:r>
      <w:r w:rsidR="00C6633E">
        <w:t>;</w:t>
      </w:r>
    </w:p>
    <w:p w14:paraId="2E2799D1" w14:textId="67D74171" w:rsidR="009852DD" w:rsidRPr="000D0B73" w:rsidRDefault="009852DD" w:rsidP="002C07E4">
      <w:pPr>
        <w:pStyle w:val="List-Level2"/>
      </w:pPr>
      <w:r w:rsidRPr="000D0B73">
        <w:t>Location(s) for posting governing board and committee meeting agendas</w:t>
      </w:r>
      <w:r w:rsidR="00C6633E">
        <w:t>; and</w:t>
      </w:r>
    </w:p>
    <w:p w14:paraId="4044AFD5" w14:textId="4D6A9BD3" w:rsidR="009852DD" w:rsidRPr="000D0B73" w:rsidRDefault="009852DD" w:rsidP="002C07E4">
      <w:pPr>
        <w:pStyle w:val="List-Level2"/>
      </w:pPr>
      <w:r w:rsidRPr="000D0B73">
        <w:t>Specific procedures that will ensure compliance with key Brown Act requirements</w:t>
      </w:r>
      <w:r w:rsidR="00C6633E">
        <w:t>.</w:t>
      </w:r>
    </w:p>
    <w:p w14:paraId="5A331F79" w14:textId="47F6727A" w:rsidR="009852DD" w:rsidRPr="000D0B73" w:rsidRDefault="009852DD" w:rsidP="002C07E4">
      <w:pPr>
        <w:pStyle w:val="List-Numbers"/>
      </w:pPr>
      <w:r w:rsidRPr="000D0B73">
        <w:t>Describe the governing board’s decision-making procedures. Address the following:</w:t>
      </w:r>
    </w:p>
    <w:p w14:paraId="764B519A" w14:textId="0DE8C2A0" w:rsidR="009852DD" w:rsidRPr="000D0B73" w:rsidRDefault="009852DD" w:rsidP="002C07E4">
      <w:pPr>
        <w:pStyle w:val="List-Level2"/>
      </w:pPr>
      <w:r w:rsidRPr="000D0B73">
        <w:t>Quorum requirements</w:t>
      </w:r>
      <w:r w:rsidR="00C6633E">
        <w:t>;</w:t>
      </w:r>
    </w:p>
    <w:p w14:paraId="42866952" w14:textId="640A2FE2" w:rsidR="009852DD" w:rsidRPr="000D0B73" w:rsidRDefault="009852DD" w:rsidP="002C07E4">
      <w:pPr>
        <w:pStyle w:val="List-Level2"/>
      </w:pPr>
      <w:r w:rsidRPr="000D0B73">
        <w:t>Board action (voting) requirements</w:t>
      </w:r>
      <w:r w:rsidR="00C6633E">
        <w:t>; and</w:t>
      </w:r>
    </w:p>
    <w:p w14:paraId="398349AE" w14:textId="75DBD953" w:rsidR="009852DD" w:rsidRPr="000D0B73" w:rsidRDefault="009852DD" w:rsidP="002C07E4">
      <w:pPr>
        <w:pStyle w:val="List-Level2"/>
      </w:pPr>
      <w:r w:rsidRPr="000D0B73">
        <w:t>Abstention and teleconference participation</w:t>
      </w:r>
      <w:r w:rsidR="00C6633E">
        <w:t>.</w:t>
      </w:r>
    </w:p>
    <w:p w14:paraId="47803AC1" w14:textId="77777777" w:rsidR="009852DD" w:rsidRPr="000D0B73" w:rsidRDefault="009852DD" w:rsidP="002C07E4">
      <w:pPr>
        <w:pStyle w:val="List-Numbers"/>
      </w:pPr>
      <w:r w:rsidRPr="000D0B73">
        <w:t>Describe how the board will assess training needs and provide trainings. Include some of the key topics for board training.</w:t>
      </w:r>
    </w:p>
    <w:p w14:paraId="402A082D" w14:textId="77777777" w:rsidR="009852DD" w:rsidRPr="002C07E4" w:rsidRDefault="009852DD" w:rsidP="002C07E4">
      <w:pPr>
        <w:pStyle w:val="Heading6A"/>
      </w:pPr>
      <w:bookmarkStart w:id="67" w:name="_Toc58577485"/>
      <w:bookmarkStart w:id="68" w:name="_Toc58846318"/>
      <w:r w:rsidRPr="002C07E4">
        <w:lastRenderedPageBreak/>
        <w:t>Stakeholder Involvement</w:t>
      </w:r>
      <w:bookmarkEnd w:id="67"/>
      <w:bookmarkEnd w:id="68"/>
    </w:p>
    <w:p w14:paraId="278880A3" w14:textId="4566FF89" w:rsidR="009852DD" w:rsidRPr="000D0B73" w:rsidRDefault="009852DD" w:rsidP="00150C79">
      <w:pPr>
        <w:pStyle w:val="List-Numbers"/>
        <w:numPr>
          <w:ilvl w:val="0"/>
          <w:numId w:val="58"/>
        </w:numPr>
      </w:pPr>
      <w:r w:rsidRPr="000D0B73">
        <w:t>Describe the school’s stakeholder involvement plan and process. Address the following:</w:t>
      </w:r>
    </w:p>
    <w:p w14:paraId="3ABBC256" w14:textId="549297C6" w:rsidR="009852DD" w:rsidRPr="000D0B73" w:rsidRDefault="009852DD" w:rsidP="002C07E4">
      <w:pPr>
        <w:pStyle w:val="List-Level2"/>
      </w:pPr>
      <w:r w:rsidRPr="000D0B73">
        <w:t>The role of parents and staff in the governance of the school, including a clear delineation of roles and responsibilities of parent councils, advisory committee or other supporting groups</w:t>
      </w:r>
      <w:r w:rsidR="00C6633E">
        <w:t>;</w:t>
      </w:r>
    </w:p>
    <w:p w14:paraId="501B1DE8" w14:textId="16D55E86" w:rsidR="009852DD" w:rsidRPr="000D0B73" w:rsidRDefault="009852DD" w:rsidP="002C07E4">
      <w:pPr>
        <w:pStyle w:val="List-Level2"/>
      </w:pPr>
      <w:r w:rsidRPr="000D0B73">
        <w:t>The process by which the school will consult with all stakeholders (parents, teachers, staff, administrators, and students) to develop its LCAP and annual update</w:t>
      </w:r>
      <w:r w:rsidR="00C6633E">
        <w:t>;</w:t>
      </w:r>
    </w:p>
    <w:p w14:paraId="3B571DC1" w14:textId="6D300E9C" w:rsidR="009852DD" w:rsidRPr="002D4A9B" w:rsidRDefault="009852DD" w:rsidP="002C07E4">
      <w:pPr>
        <w:pStyle w:val="List-Level2"/>
        <w:rPr>
          <w:color w:val="3F6490" w:themeColor="text1"/>
        </w:rPr>
      </w:pPr>
      <w:r w:rsidRPr="002D4A9B">
        <w:rPr>
          <w:color w:val="FF0000"/>
        </w:rPr>
        <w:t>The process by which the school will consult with parents</w:t>
      </w:r>
      <w:r w:rsidR="002E6785">
        <w:rPr>
          <w:color w:val="FF0000"/>
        </w:rPr>
        <w:t>, legal guardians,</w:t>
      </w:r>
      <w:r w:rsidRPr="002D4A9B">
        <w:rPr>
          <w:color w:val="FF0000"/>
        </w:rPr>
        <w:t xml:space="preserve"> and teachers regarding the school’s educational program</w:t>
      </w:r>
      <w:r w:rsidR="00991917">
        <w:rPr>
          <w:color w:val="FF0000"/>
        </w:rPr>
        <w:t xml:space="preserve"> </w:t>
      </w:r>
      <w:r w:rsidRPr="00B5507E">
        <w:rPr>
          <w:rFonts w:cs="Times New Roman (Body CS)"/>
          <w:iCs/>
          <w:color w:val="auto"/>
        </w:rPr>
        <w:t>(Education Code § 47605(c)(5)(D) and (d)(2))</w:t>
      </w:r>
      <w:r w:rsidR="00C6633E">
        <w:rPr>
          <w:rFonts w:cs="Times New Roman (Body CS)"/>
          <w:iCs/>
          <w:color w:val="auto"/>
        </w:rPr>
        <w:t>;</w:t>
      </w:r>
    </w:p>
    <w:p w14:paraId="181D521A" w14:textId="6B898FD4" w:rsidR="009852DD" w:rsidRPr="000D0B73" w:rsidRDefault="009852DD" w:rsidP="002C07E4">
      <w:pPr>
        <w:pStyle w:val="List-Level2"/>
      </w:pPr>
      <w:r w:rsidRPr="000D0B73">
        <w:t>For a school site with 21 or more English learners (ELs), how it will meet the requirements for a functioning English Learner Advisory Committee (ELAC)</w:t>
      </w:r>
      <w:r w:rsidR="00C6633E">
        <w:t>; and</w:t>
      </w:r>
    </w:p>
    <w:p w14:paraId="37E372E2" w14:textId="175FA15E" w:rsidR="009852DD" w:rsidRPr="000D0B73" w:rsidRDefault="009852DD" w:rsidP="002C07E4">
      <w:pPr>
        <w:pStyle w:val="List-Level2"/>
      </w:pPr>
      <w:r w:rsidRPr="000D0B73">
        <w:t>How the school will use its website to support stakeholder involvement</w:t>
      </w:r>
      <w:r w:rsidR="004C3F70">
        <w:t>.</w:t>
      </w:r>
    </w:p>
    <w:p w14:paraId="420F8EE2" w14:textId="305B5B1B" w:rsidR="009852DD" w:rsidRPr="00F37E10" w:rsidRDefault="009852DD" w:rsidP="002C07E4">
      <w:pPr>
        <w:pStyle w:val="List-Numbers"/>
      </w:pPr>
      <w:r w:rsidRPr="002C07E4">
        <w:rPr>
          <w:color w:val="FF0000"/>
        </w:rPr>
        <w:t xml:space="preserve">Describe how it shall notify the parents and guardians of applicant pupils and currently enrolled pupils that parental involvement is not a requirement for acceptance to or continuation at, the charter school </w:t>
      </w:r>
      <w:r w:rsidRPr="002C07E4">
        <w:rPr>
          <w:iCs/>
          <w:color w:val="auto"/>
        </w:rPr>
        <w:t xml:space="preserve">(Education Code </w:t>
      </w:r>
      <w:r w:rsidRPr="002C07E4">
        <w:rPr>
          <w:color w:val="auto"/>
        </w:rPr>
        <w:t xml:space="preserve">§ </w:t>
      </w:r>
      <w:r w:rsidRPr="002C07E4">
        <w:rPr>
          <w:iCs/>
          <w:color w:val="auto"/>
        </w:rPr>
        <w:t>47605</w:t>
      </w:r>
      <w:r w:rsidRPr="00F37E10">
        <w:rPr>
          <w:iCs/>
          <w:color w:val="000000"/>
        </w:rPr>
        <w:t>(e)(2)(B)</w:t>
      </w:r>
      <w:r>
        <w:rPr>
          <w:iCs/>
          <w:color w:val="000000"/>
        </w:rPr>
        <w:t>(iv) and (n))</w:t>
      </w:r>
      <w:r w:rsidR="00991917">
        <w:rPr>
          <w:iCs/>
          <w:color w:val="000000"/>
        </w:rPr>
        <w:t>.</w:t>
      </w:r>
    </w:p>
    <w:p w14:paraId="351836F7" w14:textId="77777777" w:rsidR="009852DD" w:rsidRPr="000D0B73" w:rsidRDefault="009852DD" w:rsidP="009852DD">
      <w:pPr>
        <w:rPr>
          <w:rFonts w:eastAsiaTheme="majorEastAsia" w:cstheme="minorHAnsi"/>
          <w:color w:val="2E3D46" w:themeColor="accent1" w:themeShade="BF"/>
          <w:sz w:val="26"/>
          <w:szCs w:val="26"/>
          <w:u w:val="single"/>
        </w:rPr>
      </w:pPr>
      <w:r w:rsidRPr="000D0B73">
        <w:rPr>
          <w:rFonts w:cstheme="minorHAnsi"/>
          <w:u w:val="single"/>
        </w:rPr>
        <w:br w:type="page"/>
      </w:r>
    </w:p>
    <w:p w14:paraId="7A152518" w14:textId="6EC40F55" w:rsidR="002C07E4" w:rsidRPr="00DD0FC1" w:rsidRDefault="00D74971" w:rsidP="00DD0FC1">
      <w:pPr>
        <w:pStyle w:val="Heading4A"/>
      </w:pPr>
      <w:bookmarkStart w:id="69" w:name="_Toc58577486"/>
      <w:bookmarkStart w:id="70" w:name="_Toc58846319"/>
      <w:bookmarkStart w:id="71" w:name="_Toc61601613"/>
      <w:bookmarkStart w:id="72" w:name="_Toc70342611"/>
      <w:r>
        <w:rPr>
          <w:rFonts w:cstheme="minorHAnsi"/>
          <w:b w:val="0"/>
          <w:iCs/>
          <w:lang w:eastAsia="en-US"/>
        </w:rPr>
        <w:lastRenderedPageBreak/>
        <w:drawing>
          <wp:anchor distT="0" distB="0" distL="114300" distR="114300" simplePos="0" relativeHeight="251739136" behindDoc="0" locked="0" layoutInCell="1" allowOverlap="1" wp14:anchorId="728D2A63" wp14:editId="3D1040EE">
            <wp:simplePos x="0" y="0"/>
            <wp:positionH relativeFrom="column">
              <wp:posOffset>25400</wp:posOffset>
            </wp:positionH>
            <wp:positionV relativeFrom="paragraph">
              <wp:posOffset>219922</wp:posOffset>
            </wp:positionV>
            <wp:extent cx="637474" cy="731520"/>
            <wp:effectExtent l="0" t="0" r="0" b="5080"/>
            <wp:wrapSquare wrapText="bothSides"/>
            <wp:docPr id="177" name="Picture 177" descr="A red square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A red square with white text&#10;&#10;Description automatically generated with low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7474" cy="731520"/>
                    </a:xfrm>
                    <a:prstGeom prst="rect">
                      <a:avLst/>
                    </a:prstGeom>
                    <a:noFill/>
                  </pic:spPr>
                </pic:pic>
              </a:graphicData>
            </a:graphic>
            <wp14:sizeRelH relativeFrom="margin">
              <wp14:pctWidth>0</wp14:pctWidth>
            </wp14:sizeRelH>
            <wp14:sizeRelV relativeFrom="margin">
              <wp14:pctHeight>0</wp14:pctHeight>
            </wp14:sizeRelV>
          </wp:anchor>
        </w:drawing>
      </w:r>
      <w:r w:rsidR="002C07E4" w:rsidRPr="00DD0FC1">
        <w:t>Element E (5): Employee Qualifications</w:t>
      </w:r>
      <w:bookmarkEnd w:id="69"/>
      <w:bookmarkEnd w:id="70"/>
      <w:bookmarkEnd w:id="71"/>
      <w:bookmarkEnd w:id="72"/>
    </w:p>
    <w:p w14:paraId="76093334" w14:textId="739AB850" w:rsidR="002C07E4" w:rsidRPr="00466C1A" w:rsidRDefault="002C07E4" w:rsidP="009B2F29">
      <w:pPr>
        <w:rPr>
          <w:rFonts w:asciiTheme="minorHAnsi" w:hAnsiTheme="minorHAnsi" w:cstheme="minorHAnsi"/>
          <w:b/>
          <w:i/>
          <w:noProof/>
        </w:rPr>
      </w:pPr>
      <w:r w:rsidRPr="00466C1A">
        <w:rPr>
          <w:rFonts w:asciiTheme="minorHAnsi" w:hAnsiTheme="minorHAnsi" w:cstheme="minorHAnsi"/>
          <w:b/>
          <w:i/>
          <w:noProof/>
        </w:rPr>
        <w:t>“The qualifications to be met by individuals to be employed by the charter school.” (Education Code § 47605(c)(5)(E))</w:t>
      </w:r>
    </w:p>
    <w:p w14:paraId="6B79C061" w14:textId="77777777" w:rsidR="009B2F29" w:rsidRPr="00466C1A" w:rsidRDefault="009B2F29" w:rsidP="009B2F29">
      <w:pPr>
        <w:pStyle w:val="Default"/>
        <w:spacing w:after="200"/>
        <w:jc w:val="both"/>
        <w:rPr>
          <w:rFonts w:asciiTheme="minorHAnsi" w:hAnsiTheme="minorHAnsi" w:cstheme="minorHAnsi"/>
          <w:b/>
          <w:bCs/>
          <w:i/>
        </w:rPr>
      </w:pPr>
    </w:p>
    <w:p w14:paraId="0B896117" w14:textId="4CDD93BE" w:rsidR="002C07E4" w:rsidRPr="00466C1A" w:rsidRDefault="002C07E4" w:rsidP="009B2F29">
      <w:pPr>
        <w:pStyle w:val="Default"/>
        <w:spacing w:before="120"/>
        <w:jc w:val="both"/>
        <w:rPr>
          <w:rFonts w:asciiTheme="minorHAnsi" w:hAnsiTheme="minorHAnsi" w:cstheme="minorHAnsi"/>
          <w:b/>
          <w:bCs/>
          <w:i/>
        </w:rPr>
      </w:pPr>
      <w:r w:rsidRPr="00466C1A">
        <w:rPr>
          <w:rFonts w:asciiTheme="minorHAnsi" w:hAnsiTheme="minorHAnsi" w:cstheme="minorHAnsi"/>
          <w:b/>
          <w:bCs/>
          <w:i/>
        </w:rPr>
        <w:t xml:space="preserve">Assurance(s): </w:t>
      </w:r>
    </w:p>
    <w:p w14:paraId="305E5A11" w14:textId="77777777" w:rsidR="002C07E4" w:rsidRPr="00466C1A" w:rsidRDefault="002C07E4" w:rsidP="004C3F70">
      <w:pPr>
        <w:pStyle w:val="Default"/>
        <w:ind w:left="360"/>
        <w:jc w:val="both"/>
        <w:rPr>
          <w:rFonts w:asciiTheme="minorHAnsi" w:hAnsiTheme="minorHAnsi" w:cstheme="minorHAnsi"/>
          <w:b/>
          <w:bCs/>
          <w:i/>
        </w:rPr>
      </w:pPr>
      <w:r w:rsidRPr="00466C1A">
        <w:rPr>
          <w:rFonts w:asciiTheme="minorHAnsi" w:hAnsiTheme="minorHAnsi" w:cstheme="minorHAnsi"/>
          <w:b/>
          <w:bCs/>
          <w:i/>
        </w:rPr>
        <w:t>All teachers will hold appropriate Commission on Teacher Credentialing certificates prior to school opening or the charter school shall request an emergency permit or a waiver from the Commission on Teacher Credentialing for individuals in the same manner as a school district.</w:t>
      </w:r>
    </w:p>
    <w:p w14:paraId="2EB2062F" w14:textId="77777777" w:rsidR="002C07E4" w:rsidRPr="000D0B73" w:rsidRDefault="002C07E4" w:rsidP="002C07E4">
      <w:pPr>
        <w:pStyle w:val="Default"/>
        <w:jc w:val="both"/>
        <w:rPr>
          <w:rFonts w:asciiTheme="minorHAnsi" w:hAnsiTheme="minorHAnsi" w:cstheme="minorHAnsi"/>
          <w:b/>
          <w:bCs/>
          <w:i/>
        </w:rPr>
      </w:pPr>
    </w:p>
    <w:p w14:paraId="7EA401E7" w14:textId="77777777" w:rsidR="002C07E4" w:rsidRPr="000D0B73" w:rsidRDefault="002C07E4" w:rsidP="002C07E4">
      <w:pPr>
        <w:pStyle w:val="Default"/>
        <w:rPr>
          <w:rFonts w:asciiTheme="minorHAnsi" w:hAnsiTheme="minorHAnsi" w:cstheme="minorHAnsi"/>
          <w:noProof/>
        </w:rPr>
      </w:pPr>
      <w:r w:rsidRPr="000D0B73">
        <w:rPr>
          <w:rFonts w:asciiTheme="minorHAnsi" w:hAnsiTheme="minorHAnsi" w:cstheme="minorHAnsi"/>
          <w:b/>
          <w:bCs/>
          <w:i/>
        </w:rPr>
        <w:t>Signature of Petitioner</w:t>
      </w:r>
      <w:r w:rsidRPr="000D0B73">
        <w:rPr>
          <w:rFonts w:asciiTheme="minorHAnsi" w:hAnsiTheme="minorHAnsi" w:cstheme="minorHAnsi"/>
          <w:i/>
        </w:rPr>
        <w:t>:__________________________________________________________</w:t>
      </w:r>
    </w:p>
    <w:p w14:paraId="4CC4437F" w14:textId="4ABE559C" w:rsidR="002C07E4" w:rsidRPr="00DD0FC1" w:rsidRDefault="002C07E4" w:rsidP="00DD0FC1">
      <w:pPr>
        <w:pStyle w:val="Heading5A"/>
      </w:pPr>
      <w:r w:rsidRPr="00DD0FC1">
        <w:t>The petition should include the following:</w:t>
      </w:r>
    </w:p>
    <w:p w14:paraId="57CE36BC" w14:textId="77777777" w:rsidR="002C07E4" w:rsidRPr="00DD0FC1" w:rsidRDefault="002C07E4" w:rsidP="00DD0FC1">
      <w:pPr>
        <w:pStyle w:val="Heading6A"/>
      </w:pPr>
      <w:bookmarkStart w:id="73" w:name="_Toc58577487"/>
      <w:bookmarkStart w:id="74" w:name="_Toc58846320"/>
      <w:r w:rsidRPr="00DD0FC1">
        <w:t>Employee Positions and Qualifications</w:t>
      </w:r>
      <w:bookmarkEnd w:id="73"/>
      <w:bookmarkEnd w:id="74"/>
    </w:p>
    <w:p w14:paraId="1D16B5F9" w14:textId="02E71FF0" w:rsidR="002C07E4" w:rsidRPr="00DD0FC1" w:rsidRDefault="002C07E4" w:rsidP="00150C79">
      <w:pPr>
        <w:pStyle w:val="List-Numbers"/>
        <w:numPr>
          <w:ilvl w:val="0"/>
          <w:numId w:val="30"/>
        </w:numPr>
      </w:pPr>
      <w:r w:rsidRPr="00DD0FC1">
        <w:t>Identify/list all school employee classes/positions, including administrators, certificated staff, instructional support staff, and classified staff.</w:t>
      </w:r>
    </w:p>
    <w:p w14:paraId="0E5CB556" w14:textId="4AE25F33" w:rsidR="002C07E4" w:rsidRPr="00DD0FC1" w:rsidRDefault="002C07E4" w:rsidP="00150C79">
      <w:pPr>
        <w:pStyle w:val="List-Numbers"/>
        <w:numPr>
          <w:ilvl w:val="0"/>
          <w:numId w:val="30"/>
        </w:numPr>
      </w:pPr>
      <w:r w:rsidRPr="00DD0FC1">
        <w:rPr>
          <w:color w:val="FF0000"/>
        </w:rPr>
        <w:t xml:space="preserve">Provide general qualifications for the various categories of employees </w:t>
      </w:r>
      <w:r w:rsidRPr="003C1DB3">
        <w:rPr>
          <w:color w:val="FF0000"/>
        </w:rPr>
        <w:t>(e.g., other administrative, instructional support, non-instructional support)</w:t>
      </w:r>
      <w:r w:rsidR="006C35B5" w:rsidRPr="003C1DB3">
        <w:rPr>
          <w:color w:val="FF0000"/>
        </w:rPr>
        <w:t xml:space="preserve"> </w:t>
      </w:r>
      <w:r w:rsidRPr="00DD0FC1">
        <w:t>(</w:t>
      </w:r>
      <w:r w:rsidRPr="00DD0FC1">
        <w:rPr>
          <w:color w:val="auto"/>
        </w:rPr>
        <w:t>Education Code § 47605(c)</w:t>
      </w:r>
      <w:r w:rsidR="006C35B5">
        <w:rPr>
          <w:color w:val="auto"/>
        </w:rPr>
        <w:t>(</w:t>
      </w:r>
      <w:r w:rsidRPr="00DD0FC1">
        <w:rPr>
          <w:color w:val="auto"/>
        </w:rPr>
        <w:t>5)(E))</w:t>
      </w:r>
      <w:r w:rsidR="006C35B5">
        <w:rPr>
          <w:color w:val="auto"/>
        </w:rPr>
        <w:t>.</w:t>
      </w:r>
    </w:p>
    <w:p w14:paraId="03429E19" w14:textId="77777777" w:rsidR="002C07E4" w:rsidRPr="00DD0FC1" w:rsidRDefault="002C07E4" w:rsidP="00150C79">
      <w:pPr>
        <w:pStyle w:val="List-Numbers"/>
        <w:numPr>
          <w:ilvl w:val="0"/>
          <w:numId w:val="30"/>
        </w:numPr>
      </w:pPr>
      <w:r w:rsidRPr="00DD0FC1">
        <w:t>Identify those positions that the charter school regards as key, and specify in more detail qualifications expected of individuals assigned to those positions and their responsibilities.</w:t>
      </w:r>
    </w:p>
    <w:p w14:paraId="7FDF246C" w14:textId="77777777" w:rsidR="002C07E4" w:rsidRPr="00DD0FC1" w:rsidRDefault="002C07E4" w:rsidP="00150C79">
      <w:pPr>
        <w:pStyle w:val="List-Numbers"/>
        <w:numPr>
          <w:ilvl w:val="0"/>
          <w:numId w:val="30"/>
        </w:numPr>
      </w:pPr>
      <w:r w:rsidRPr="00DD0FC1">
        <w:t>Provide a clear plan for recruitment, selection, development and evaluation of staff and charter school leader.</w:t>
      </w:r>
    </w:p>
    <w:p w14:paraId="4AC0A2B1" w14:textId="77777777" w:rsidR="002C07E4" w:rsidRPr="000D0B73" w:rsidRDefault="002C07E4" w:rsidP="002C07E4">
      <w:pPr>
        <w:rPr>
          <w:rFonts w:eastAsiaTheme="majorEastAsia" w:cstheme="minorHAnsi"/>
          <w:color w:val="2E3D46" w:themeColor="accent1" w:themeShade="BF"/>
          <w:sz w:val="26"/>
          <w:szCs w:val="26"/>
          <w:u w:val="single"/>
        </w:rPr>
      </w:pPr>
      <w:r w:rsidRPr="000D0B73">
        <w:rPr>
          <w:rFonts w:cstheme="minorHAnsi"/>
          <w:u w:val="single"/>
        </w:rPr>
        <w:br w:type="page"/>
      </w:r>
    </w:p>
    <w:p w14:paraId="5B2E3737" w14:textId="68764588" w:rsidR="002C07E4" w:rsidRPr="00DD0FC1" w:rsidRDefault="00D74971" w:rsidP="00DD0FC1">
      <w:pPr>
        <w:pStyle w:val="Heading4A"/>
      </w:pPr>
      <w:bookmarkStart w:id="75" w:name="_Toc58577488"/>
      <w:bookmarkStart w:id="76" w:name="_Toc58846321"/>
      <w:bookmarkStart w:id="77" w:name="_Toc61601614"/>
      <w:bookmarkStart w:id="78" w:name="_Toc70342612"/>
      <w:r>
        <w:rPr>
          <w:rFonts w:cstheme="minorHAnsi"/>
          <w:b w:val="0"/>
          <w:i/>
          <w:lang w:eastAsia="en-US"/>
        </w:rPr>
        <w:lastRenderedPageBreak/>
        <w:drawing>
          <wp:anchor distT="0" distB="0" distL="114300" distR="114300" simplePos="0" relativeHeight="251741184" behindDoc="0" locked="0" layoutInCell="1" allowOverlap="1" wp14:anchorId="1C5665A6" wp14:editId="1D063600">
            <wp:simplePos x="0" y="0"/>
            <wp:positionH relativeFrom="column">
              <wp:posOffset>0</wp:posOffset>
            </wp:positionH>
            <wp:positionV relativeFrom="paragraph">
              <wp:posOffset>313055</wp:posOffset>
            </wp:positionV>
            <wp:extent cx="637474" cy="731520"/>
            <wp:effectExtent l="0" t="0" r="0" b="5080"/>
            <wp:wrapSquare wrapText="bothSides"/>
            <wp:docPr id="178" name="Picture 178" descr="A blue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A blue sign with white text&#10;&#10;Description automatically generated with low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7474" cy="731520"/>
                    </a:xfrm>
                    <a:prstGeom prst="rect">
                      <a:avLst/>
                    </a:prstGeom>
                    <a:noFill/>
                  </pic:spPr>
                </pic:pic>
              </a:graphicData>
            </a:graphic>
            <wp14:sizeRelH relativeFrom="margin">
              <wp14:pctWidth>0</wp14:pctWidth>
            </wp14:sizeRelH>
            <wp14:sizeRelV relativeFrom="margin">
              <wp14:pctHeight>0</wp14:pctHeight>
            </wp14:sizeRelV>
          </wp:anchor>
        </w:drawing>
      </w:r>
      <w:r w:rsidR="002C07E4" w:rsidRPr="00DD0FC1">
        <w:t>Element F (6): Health and Safety Procedures</w:t>
      </w:r>
      <w:bookmarkEnd w:id="75"/>
      <w:bookmarkEnd w:id="76"/>
      <w:bookmarkEnd w:id="77"/>
      <w:bookmarkEnd w:id="78"/>
    </w:p>
    <w:p w14:paraId="562EA567" w14:textId="77777777" w:rsidR="002C07E4" w:rsidRPr="00103E5E" w:rsidRDefault="002C07E4" w:rsidP="002C07E4">
      <w:pPr>
        <w:rPr>
          <w:rFonts w:asciiTheme="minorHAnsi" w:hAnsiTheme="minorHAnsi" w:cstheme="minorHAnsi"/>
          <w:b/>
          <w:i/>
          <w:noProof/>
        </w:rPr>
      </w:pPr>
      <w:r w:rsidRPr="00103E5E">
        <w:rPr>
          <w:rFonts w:asciiTheme="minorHAnsi" w:hAnsiTheme="minorHAnsi" w:cstheme="minorHAnsi"/>
          <w:b/>
          <w:i/>
          <w:noProof/>
        </w:rPr>
        <w:t>“The procedures that the charter school will follow to ensure the health and safety of pupils and staff. These procedures shall require all of the following:</w:t>
      </w:r>
    </w:p>
    <w:p w14:paraId="568C4665" w14:textId="77777777" w:rsidR="002C07E4" w:rsidRPr="00103E5E" w:rsidRDefault="002C07E4" w:rsidP="009B2F29">
      <w:pPr>
        <w:ind w:left="1170"/>
        <w:rPr>
          <w:rFonts w:asciiTheme="minorHAnsi" w:hAnsiTheme="minorHAnsi" w:cstheme="minorHAnsi"/>
          <w:b/>
          <w:i/>
          <w:noProof/>
        </w:rPr>
      </w:pPr>
      <w:r w:rsidRPr="00103E5E">
        <w:rPr>
          <w:rFonts w:asciiTheme="minorHAnsi" w:hAnsiTheme="minorHAnsi" w:cstheme="minorHAnsi"/>
          <w:b/>
          <w:i/>
          <w:noProof/>
        </w:rPr>
        <w:t>(i) That each employee of the charter school furnish the charter school with a criminal record summary as described in Section 44237.</w:t>
      </w:r>
    </w:p>
    <w:p w14:paraId="5E7572B2" w14:textId="77777777" w:rsidR="002C07E4" w:rsidRPr="00103E5E" w:rsidRDefault="002C07E4" w:rsidP="009B2F29">
      <w:pPr>
        <w:ind w:left="1170"/>
        <w:rPr>
          <w:rFonts w:asciiTheme="minorHAnsi" w:hAnsiTheme="minorHAnsi" w:cstheme="minorHAnsi"/>
          <w:b/>
          <w:i/>
          <w:noProof/>
        </w:rPr>
      </w:pPr>
      <w:r w:rsidRPr="00103E5E">
        <w:rPr>
          <w:rFonts w:asciiTheme="minorHAnsi" w:hAnsiTheme="minorHAnsi" w:cstheme="minorHAnsi"/>
          <w:b/>
          <w:i/>
          <w:noProof/>
        </w:rPr>
        <w:t>(ii) The development of a school safety plan, which shall include the safety topics listed in subparagraphs (A) to (J), inclusive, of paragraph (2) of subdivision (a) of Section 32282.</w:t>
      </w:r>
    </w:p>
    <w:p w14:paraId="5ABE06FB" w14:textId="235326D4" w:rsidR="002C07E4" w:rsidRPr="00103E5E" w:rsidRDefault="002C07E4" w:rsidP="009B2F29">
      <w:pPr>
        <w:ind w:left="1170"/>
        <w:rPr>
          <w:rFonts w:asciiTheme="minorHAnsi" w:hAnsiTheme="minorHAnsi" w:cstheme="minorHAnsi"/>
          <w:b/>
          <w:i/>
          <w:noProof/>
        </w:rPr>
      </w:pPr>
      <w:r w:rsidRPr="00103E5E">
        <w:rPr>
          <w:rFonts w:asciiTheme="minorHAnsi" w:hAnsiTheme="minorHAnsi" w:cstheme="minorHAnsi"/>
          <w:b/>
          <w:i/>
          <w:noProof/>
        </w:rPr>
        <w:t>(iii) That the school safety plan be reviewed and updated by March 1 of every year by the charter school.” (Education Code § 47605(c)(5)(F))</w:t>
      </w:r>
    </w:p>
    <w:p w14:paraId="3294862F" w14:textId="77777777" w:rsidR="00752F65" w:rsidRPr="00103E5E" w:rsidRDefault="00752F65" w:rsidP="002C07E4">
      <w:pPr>
        <w:rPr>
          <w:rFonts w:asciiTheme="minorHAnsi" w:hAnsiTheme="minorHAnsi" w:cstheme="minorHAnsi"/>
          <w:b/>
          <w:i/>
          <w:iCs/>
          <w:noProof/>
        </w:rPr>
      </w:pPr>
    </w:p>
    <w:p w14:paraId="7F48B65B" w14:textId="7BA98D09" w:rsidR="002C07E4" w:rsidRPr="00103E5E" w:rsidRDefault="002C07E4" w:rsidP="002C07E4">
      <w:pPr>
        <w:rPr>
          <w:rFonts w:asciiTheme="minorHAnsi" w:hAnsiTheme="minorHAnsi" w:cstheme="minorHAnsi"/>
          <w:b/>
          <w:i/>
          <w:iCs/>
          <w:noProof/>
        </w:rPr>
      </w:pPr>
      <w:r w:rsidRPr="00103E5E">
        <w:rPr>
          <w:rFonts w:asciiTheme="minorHAnsi" w:hAnsiTheme="minorHAnsi" w:cstheme="minorHAnsi"/>
          <w:b/>
          <w:i/>
          <w:iCs/>
          <w:noProof/>
        </w:rPr>
        <w:t>Other requirements are in AB 1747</w:t>
      </w:r>
      <w:r w:rsidR="00B70BC4" w:rsidRPr="00103E5E">
        <w:rPr>
          <w:rFonts w:asciiTheme="minorHAnsi" w:hAnsiTheme="minorHAnsi" w:cstheme="minorHAnsi"/>
          <w:b/>
          <w:i/>
          <w:iCs/>
          <w:noProof/>
        </w:rPr>
        <w:t>, passed in 2019,</w:t>
      </w:r>
      <w:r w:rsidRPr="00103E5E">
        <w:rPr>
          <w:rFonts w:asciiTheme="minorHAnsi" w:hAnsiTheme="minorHAnsi" w:cstheme="minorHAnsi"/>
          <w:b/>
          <w:i/>
          <w:iCs/>
          <w:noProof/>
        </w:rPr>
        <w:t xml:space="preserve"> which amend</w:t>
      </w:r>
      <w:r w:rsidR="00B70BC4" w:rsidRPr="00103E5E">
        <w:rPr>
          <w:rFonts w:asciiTheme="minorHAnsi" w:hAnsiTheme="minorHAnsi" w:cstheme="minorHAnsi"/>
          <w:b/>
          <w:i/>
          <w:iCs/>
          <w:noProof/>
        </w:rPr>
        <w:t xml:space="preserve">ed requirements </w:t>
      </w:r>
      <w:r w:rsidRPr="00103E5E">
        <w:rPr>
          <w:rFonts w:asciiTheme="minorHAnsi" w:hAnsiTheme="minorHAnsi" w:cstheme="minorHAnsi"/>
          <w:b/>
          <w:i/>
          <w:iCs/>
          <w:noProof/>
        </w:rPr>
        <w:t xml:space="preserve">relating to school safety. This </w:t>
      </w:r>
      <w:hyperlink r:id="rId26" w:history="1">
        <w:r w:rsidRPr="00103E5E">
          <w:rPr>
            <w:rStyle w:val="Hyperlink"/>
            <w:rFonts w:asciiTheme="minorHAnsi" w:hAnsiTheme="minorHAnsi" w:cstheme="minorHAnsi"/>
            <w:b/>
            <w:i/>
            <w:iCs/>
            <w:noProof/>
          </w:rPr>
          <w:t>resource</w:t>
        </w:r>
      </w:hyperlink>
      <w:r w:rsidRPr="00103E5E">
        <w:rPr>
          <w:rFonts w:asciiTheme="minorHAnsi" w:hAnsiTheme="minorHAnsi" w:cstheme="minorHAnsi"/>
          <w:b/>
          <w:i/>
          <w:iCs/>
          <w:noProof/>
        </w:rPr>
        <w:t xml:space="preserve"> from the California Charter School Association is also helpful.</w:t>
      </w:r>
    </w:p>
    <w:p w14:paraId="4E45F1B6" w14:textId="77777777" w:rsidR="002C07E4" w:rsidRPr="00103E5E" w:rsidRDefault="002C07E4" w:rsidP="002C07E4">
      <w:pPr>
        <w:pStyle w:val="Default"/>
        <w:jc w:val="both"/>
        <w:rPr>
          <w:rFonts w:asciiTheme="minorHAnsi" w:hAnsiTheme="minorHAnsi" w:cstheme="minorHAnsi"/>
          <w:b/>
          <w:bCs/>
          <w:i/>
        </w:rPr>
      </w:pPr>
      <w:r w:rsidRPr="00103E5E">
        <w:rPr>
          <w:rFonts w:asciiTheme="minorHAnsi" w:hAnsiTheme="minorHAnsi" w:cstheme="minorHAnsi"/>
          <w:b/>
          <w:bCs/>
          <w:i/>
        </w:rPr>
        <w:t xml:space="preserve">Assurance(s): </w:t>
      </w:r>
    </w:p>
    <w:p w14:paraId="6C56C05C" w14:textId="77777777" w:rsidR="002C07E4" w:rsidRPr="000D0B73" w:rsidRDefault="002C07E4" w:rsidP="00150C79">
      <w:pPr>
        <w:pStyle w:val="Default"/>
        <w:numPr>
          <w:ilvl w:val="0"/>
          <w:numId w:val="27"/>
        </w:numPr>
        <w:spacing w:after="120"/>
        <w:rPr>
          <w:rFonts w:asciiTheme="minorHAnsi" w:hAnsiTheme="minorHAnsi" w:cstheme="minorHAnsi"/>
          <w:b/>
          <w:bCs/>
          <w:i/>
        </w:rPr>
      </w:pPr>
      <w:r w:rsidRPr="000D0B73">
        <w:rPr>
          <w:rFonts w:asciiTheme="minorHAnsi" w:hAnsiTheme="minorHAnsi" w:cstheme="minorHAnsi"/>
          <w:b/>
          <w:bCs/>
          <w:i/>
        </w:rPr>
        <w:t>All charter school staff will be trained on a comprehensive charter school safety plan and the plan will be updated annually.</w:t>
      </w:r>
    </w:p>
    <w:p w14:paraId="571E832E" w14:textId="77777777" w:rsidR="002C07E4" w:rsidRPr="000D0B73" w:rsidRDefault="002C07E4" w:rsidP="00150C79">
      <w:pPr>
        <w:pStyle w:val="Default"/>
        <w:numPr>
          <w:ilvl w:val="0"/>
          <w:numId w:val="27"/>
        </w:numPr>
        <w:spacing w:after="120"/>
        <w:rPr>
          <w:rFonts w:asciiTheme="minorHAnsi" w:hAnsiTheme="minorHAnsi" w:cstheme="minorHAnsi"/>
          <w:b/>
          <w:bCs/>
          <w:i/>
        </w:rPr>
      </w:pPr>
      <w:r w:rsidRPr="000D0B73">
        <w:rPr>
          <w:rFonts w:asciiTheme="minorHAnsi" w:hAnsiTheme="minorHAnsi" w:cstheme="minorHAnsi"/>
          <w:b/>
          <w:bCs/>
          <w:i/>
        </w:rPr>
        <w:t>The charter school will require a criminal background clearance report and proof of tuberculosis examination prior to employment.</w:t>
      </w:r>
    </w:p>
    <w:p w14:paraId="489B5BFE" w14:textId="77777777" w:rsidR="002C07E4" w:rsidRPr="000D0B73" w:rsidRDefault="002C07E4" w:rsidP="00150C79">
      <w:pPr>
        <w:pStyle w:val="Default"/>
        <w:numPr>
          <w:ilvl w:val="0"/>
          <w:numId w:val="27"/>
        </w:numPr>
        <w:spacing w:after="120"/>
        <w:rPr>
          <w:rFonts w:asciiTheme="minorHAnsi" w:hAnsiTheme="minorHAnsi" w:cstheme="minorHAnsi"/>
          <w:b/>
          <w:bCs/>
          <w:i/>
        </w:rPr>
      </w:pPr>
      <w:r w:rsidRPr="000D0B73">
        <w:rPr>
          <w:rFonts w:asciiTheme="minorHAnsi" w:hAnsiTheme="minorHAnsi" w:cstheme="minorHAnsi"/>
          <w:b/>
          <w:bCs/>
          <w:i/>
        </w:rPr>
        <w:t>The charter school will adopt procedures to prevent acts of bullying and cyberbullying, and make the CDE online training module available to all employees who interact with students.</w:t>
      </w:r>
    </w:p>
    <w:p w14:paraId="0B2508C7" w14:textId="1ACEE2E8" w:rsidR="002C07E4" w:rsidRPr="000D0B73" w:rsidRDefault="002C07E4" w:rsidP="00150C79">
      <w:pPr>
        <w:pStyle w:val="Default"/>
        <w:numPr>
          <w:ilvl w:val="0"/>
          <w:numId w:val="27"/>
        </w:numPr>
        <w:spacing w:after="120"/>
        <w:rPr>
          <w:rFonts w:asciiTheme="minorHAnsi" w:hAnsiTheme="minorHAnsi" w:cstheme="minorHAnsi"/>
          <w:b/>
          <w:bCs/>
          <w:i/>
        </w:rPr>
      </w:pPr>
      <w:r w:rsidRPr="000D0B73">
        <w:rPr>
          <w:rFonts w:asciiTheme="minorHAnsi" w:hAnsiTheme="minorHAnsi" w:cstheme="minorHAnsi"/>
          <w:b/>
          <w:bCs/>
          <w:i/>
        </w:rPr>
        <w:t>The charter school will adopt a suicide prevention policy</w:t>
      </w:r>
      <w:r w:rsidR="001663E0">
        <w:rPr>
          <w:rFonts w:asciiTheme="minorHAnsi" w:hAnsiTheme="minorHAnsi" w:cstheme="minorHAnsi"/>
          <w:b/>
          <w:bCs/>
          <w:i/>
        </w:rPr>
        <w:t xml:space="preserve"> meeting the specifications of Education Code Section 215</w:t>
      </w:r>
      <w:r w:rsidRPr="000D0B73">
        <w:rPr>
          <w:rFonts w:asciiTheme="minorHAnsi" w:hAnsiTheme="minorHAnsi" w:cstheme="minorHAnsi"/>
          <w:b/>
          <w:bCs/>
          <w:i/>
        </w:rPr>
        <w:t xml:space="preserve">. </w:t>
      </w:r>
    </w:p>
    <w:p w14:paraId="26CE642E" w14:textId="77777777" w:rsidR="002C07E4" w:rsidRPr="000D0B73" w:rsidRDefault="002C07E4" w:rsidP="00150C79">
      <w:pPr>
        <w:pStyle w:val="Default"/>
        <w:numPr>
          <w:ilvl w:val="0"/>
          <w:numId w:val="27"/>
        </w:numPr>
        <w:spacing w:after="120"/>
        <w:rPr>
          <w:rFonts w:asciiTheme="minorHAnsi" w:hAnsiTheme="minorHAnsi" w:cstheme="minorHAnsi"/>
          <w:b/>
          <w:bCs/>
          <w:i/>
        </w:rPr>
      </w:pPr>
      <w:r w:rsidRPr="000D0B73">
        <w:rPr>
          <w:rFonts w:asciiTheme="minorHAnsi" w:hAnsiTheme="minorHAnsi" w:cstheme="minorHAnsi"/>
          <w:b/>
          <w:bCs/>
          <w:i/>
        </w:rPr>
        <w:t>The charter school will comply with the Americans with Disabilities Act.</w:t>
      </w:r>
    </w:p>
    <w:p w14:paraId="4EEA13DB" w14:textId="77777777" w:rsidR="00774FB5" w:rsidRDefault="00774FB5" w:rsidP="002C07E4">
      <w:pPr>
        <w:pStyle w:val="Default"/>
        <w:jc w:val="both"/>
        <w:rPr>
          <w:rFonts w:asciiTheme="minorHAnsi" w:hAnsiTheme="minorHAnsi" w:cstheme="minorHAnsi"/>
          <w:b/>
          <w:bCs/>
          <w:i/>
        </w:rPr>
      </w:pPr>
    </w:p>
    <w:p w14:paraId="50B93B8B" w14:textId="0FE7E933" w:rsidR="002C07E4" w:rsidRPr="000D0B73" w:rsidRDefault="002C07E4" w:rsidP="002C07E4">
      <w:pPr>
        <w:pStyle w:val="Default"/>
        <w:jc w:val="both"/>
        <w:rPr>
          <w:rFonts w:asciiTheme="minorHAnsi" w:hAnsiTheme="minorHAnsi" w:cstheme="minorHAnsi"/>
          <w:b/>
          <w:bCs/>
          <w:i/>
          <w:color w:val="3F6490" w:themeColor="text1"/>
        </w:rPr>
      </w:pPr>
      <w:r w:rsidRPr="000D0B73">
        <w:rPr>
          <w:rFonts w:asciiTheme="minorHAnsi" w:hAnsiTheme="minorHAnsi" w:cstheme="minorHAnsi"/>
          <w:b/>
          <w:bCs/>
          <w:i/>
        </w:rPr>
        <w:t>Signature of Petitioner</w:t>
      </w:r>
      <w:r w:rsidRPr="000D0B73">
        <w:rPr>
          <w:rFonts w:asciiTheme="minorHAnsi" w:hAnsiTheme="minorHAnsi" w:cstheme="minorHAnsi"/>
          <w:i/>
          <w:color w:val="3F6490" w:themeColor="text1"/>
        </w:rPr>
        <w:t>:__________________________________________________________</w:t>
      </w:r>
    </w:p>
    <w:p w14:paraId="1FBA804D" w14:textId="77777777" w:rsidR="002C07E4" w:rsidRPr="00DD0FC1" w:rsidRDefault="002C07E4" w:rsidP="00DD0FC1">
      <w:pPr>
        <w:pStyle w:val="Heading5A"/>
      </w:pPr>
      <w:r w:rsidRPr="00DD0FC1">
        <w:t xml:space="preserve">The petition should include the following: </w:t>
      </w:r>
    </w:p>
    <w:p w14:paraId="28279C96" w14:textId="77777777" w:rsidR="002C07E4" w:rsidRPr="000D0B73" w:rsidRDefault="002C07E4" w:rsidP="00150C79">
      <w:pPr>
        <w:pStyle w:val="List-Numbers"/>
        <w:numPr>
          <w:ilvl w:val="0"/>
          <w:numId w:val="29"/>
        </w:numPr>
      </w:pPr>
      <w:r w:rsidRPr="000D0B73">
        <w:t>Identify which position(s) will serve as the school’s Custodian(s) of Records per California Department of Justice requirements.</w:t>
      </w:r>
    </w:p>
    <w:p w14:paraId="5BD26F66" w14:textId="77777777" w:rsidR="002C07E4" w:rsidRPr="000D0B73" w:rsidRDefault="002C07E4" w:rsidP="00150C79">
      <w:pPr>
        <w:pStyle w:val="List-Numbers"/>
        <w:numPr>
          <w:ilvl w:val="0"/>
          <w:numId w:val="29"/>
        </w:numPr>
      </w:pPr>
      <w:r w:rsidRPr="000D0B73">
        <w:t>Describe the content and process for developing a comprehensive charter school safety plan and the date it will be completed. Address the topics below briefly. It is not necessary to provide a full description of each topic/policy.</w:t>
      </w:r>
    </w:p>
    <w:p w14:paraId="33088063" w14:textId="77777777" w:rsidR="002C07E4" w:rsidRPr="006936DA" w:rsidRDefault="002C07E4" w:rsidP="00DD0FC1">
      <w:pPr>
        <w:pStyle w:val="List-Level2"/>
        <w:rPr>
          <w:color w:val="17375F" w:themeColor="text2" w:themeShade="40"/>
        </w:rPr>
      </w:pPr>
      <w:r w:rsidRPr="006936DA">
        <w:rPr>
          <w:color w:val="17375F" w:themeColor="text2" w:themeShade="40"/>
        </w:rPr>
        <w:t>The stakeholders who will be involved in developing and/or providing input on the plan, that includes administrators, local first responders, legal counsel, and experts in school safety;</w:t>
      </w:r>
    </w:p>
    <w:p w14:paraId="683211C1" w14:textId="77777777" w:rsidR="002C07E4" w:rsidRPr="009C487A" w:rsidRDefault="002C07E4" w:rsidP="00DD0FC1">
      <w:pPr>
        <w:pStyle w:val="List-Level2"/>
      </w:pPr>
      <w:r w:rsidRPr="009C487A">
        <w:t>Child abuse reporting procedures;</w:t>
      </w:r>
    </w:p>
    <w:p w14:paraId="63E0175E" w14:textId="77777777" w:rsidR="002C07E4" w:rsidRPr="009C487A" w:rsidRDefault="002C07E4" w:rsidP="00DD0FC1">
      <w:pPr>
        <w:pStyle w:val="List-Level2"/>
      </w:pPr>
      <w:r w:rsidRPr="009C487A">
        <w:lastRenderedPageBreak/>
        <w:t>Disaster procedures, including earthquake preparedness, procedures for allowing school grounds to be used as a disaster shelter, and adaptations for pupils with disabilities in accordance with the federal Americans with Disabilities Act;</w:t>
      </w:r>
    </w:p>
    <w:p w14:paraId="26ED4D76" w14:textId="77C0DAA1" w:rsidR="002C07E4" w:rsidRPr="009C487A" w:rsidRDefault="002C07E4" w:rsidP="00DD0FC1">
      <w:pPr>
        <w:pStyle w:val="List-Level2"/>
      </w:pPr>
      <w:r w:rsidRPr="009C487A">
        <w:t>Policies for pupils who committed certain serious acts that would lead to suspension, expulsion, or mandatory expulsion recommendations;</w:t>
      </w:r>
    </w:p>
    <w:p w14:paraId="78C17950" w14:textId="3C904548" w:rsidR="002C07E4" w:rsidRPr="009C487A" w:rsidRDefault="002C07E4" w:rsidP="00DD0FC1">
      <w:pPr>
        <w:pStyle w:val="List-Level2"/>
      </w:pPr>
      <w:r w:rsidRPr="009C487A">
        <w:t>Procedures to notify teachers of dangerous pupils;</w:t>
      </w:r>
    </w:p>
    <w:p w14:paraId="3157DCE9" w14:textId="05BEB034" w:rsidR="002C07E4" w:rsidRPr="009C487A" w:rsidRDefault="002C07E4" w:rsidP="00DD0FC1">
      <w:pPr>
        <w:pStyle w:val="List-Level2"/>
      </w:pPr>
      <w:r w:rsidRPr="009C487A">
        <w:t>A discrimination and harassment policy;</w:t>
      </w:r>
    </w:p>
    <w:p w14:paraId="12C2B163" w14:textId="7F7A7495" w:rsidR="002C07E4" w:rsidRPr="009C487A" w:rsidRDefault="002C07E4" w:rsidP="00DD0FC1">
      <w:pPr>
        <w:pStyle w:val="List-Level2"/>
      </w:pPr>
      <w:r w:rsidRPr="009C487A">
        <w:t>The provisions of any schoolwide dress code that prohibits pupils from wearing “gang-related apparel,” if the school has adopted that type of a dress code;</w:t>
      </w:r>
    </w:p>
    <w:p w14:paraId="521BD52B" w14:textId="17D77317" w:rsidR="002C07E4" w:rsidRPr="009C487A" w:rsidRDefault="002C07E4" w:rsidP="00DD0FC1">
      <w:pPr>
        <w:pStyle w:val="List-Level2"/>
      </w:pPr>
      <w:r w:rsidRPr="009C487A">
        <w:t>Procedures for safe ingress and egress of pupils, parents, and school employees to and from school;</w:t>
      </w:r>
    </w:p>
    <w:p w14:paraId="10CDA0ED" w14:textId="77777777" w:rsidR="002C07E4" w:rsidRPr="009C487A" w:rsidRDefault="002C07E4" w:rsidP="00DD0FC1">
      <w:pPr>
        <w:pStyle w:val="List-Level2"/>
      </w:pPr>
      <w:r w:rsidRPr="009C487A">
        <w:t>A safe and orderly environment conducive to learning at the school; and</w:t>
      </w:r>
    </w:p>
    <w:p w14:paraId="3BA35075" w14:textId="3F66EFAE" w:rsidR="002C07E4" w:rsidRPr="009C487A" w:rsidRDefault="002C07E4" w:rsidP="00DD0FC1">
      <w:pPr>
        <w:pStyle w:val="List-Level2"/>
      </w:pPr>
      <w:r w:rsidRPr="009C487A">
        <w:t>Procedures for conducting tactical responses to criminal incidents.</w:t>
      </w:r>
    </w:p>
    <w:p w14:paraId="0352605D" w14:textId="51D78057" w:rsidR="002C07E4" w:rsidRPr="00DD0FC1" w:rsidRDefault="002C07E4" w:rsidP="002C07E4">
      <w:pPr>
        <w:pStyle w:val="ListParagraph"/>
        <w:tabs>
          <w:tab w:val="left" w:pos="1080"/>
        </w:tabs>
        <w:jc w:val="both"/>
        <w:rPr>
          <w:rFonts w:cstheme="minorHAnsi"/>
          <w:iCs/>
        </w:rPr>
      </w:pPr>
      <w:r w:rsidRPr="00DD0FC1">
        <w:rPr>
          <w:rFonts w:cstheme="minorHAnsi"/>
          <w:iCs/>
        </w:rPr>
        <w:t xml:space="preserve">(Education Code </w:t>
      </w:r>
      <w:r w:rsidRPr="00DD0FC1">
        <w:rPr>
          <w:rFonts w:cstheme="minorHAnsi"/>
          <w:iCs/>
          <w:noProof/>
        </w:rPr>
        <w:t>§§</w:t>
      </w:r>
      <w:r w:rsidRPr="00DD0FC1">
        <w:rPr>
          <w:rFonts w:cstheme="minorHAnsi"/>
          <w:i/>
          <w:noProof/>
        </w:rPr>
        <w:t xml:space="preserve"> </w:t>
      </w:r>
      <w:r w:rsidRPr="00DD0FC1">
        <w:t xml:space="preserve">32282 and </w:t>
      </w:r>
      <w:r w:rsidRPr="00DD0FC1">
        <w:rPr>
          <w:rFonts w:ascii="Calibri" w:hAnsi="Calibri" w:cs="Calibri"/>
        </w:rPr>
        <w:t>47605</w:t>
      </w:r>
      <w:r w:rsidR="001663E0">
        <w:rPr>
          <w:rFonts w:ascii="Calibri" w:hAnsi="Calibri" w:cs="Calibri"/>
        </w:rPr>
        <w:t>(c)</w:t>
      </w:r>
      <w:r w:rsidRPr="00DD0FC1">
        <w:rPr>
          <w:rFonts w:ascii="Calibri" w:hAnsi="Calibri" w:cs="Calibri"/>
        </w:rPr>
        <w:t>(5)(</w:t>
      </w:r>
      <w:r w:rsidR="001663E0">
        <w:rPr>
          <w:rFonts w:ascii="Calibri" w:hAnsi="Calibri" w:cs="Calibri"/>
        </w:rPr>
        <w:t>F</w:t>
      </w:r>
      <w:r w:rsidRPr="00DD0FC1">
        <w:rPr>
          <w:rFonts w:ascii="Calibri" w:hAnsi="Calibri" w:cs="Calibri"/>
        </w:rPr>
        <w:t>)</w:t>
      </w:r>
      <w:r w:rsidR="00660E3C">
        <w:rPr>
          <w:rFonts w:ascii="Calibri" w:hAnsi="Calibri" w:cs="Calibri"/>
        </w:rPr>
        <w:t>).</w:t>
      </w:r>
    </w:p>
    <w:p w14:paraId="75A00635" w14:textId="77777777" w:rsidR="002C07E4" w:rsidRPr="000D0B73" w:rsidRDefault="002C07E4" w:rsidP="00DD0FC1">
      <w:pPr>
        <w:pStyle w:val="List-Numbers"/>
        <w:spacing w:before="240"/>
      </w:pPr>
      <w:r w:rsidRPr="000D0B73">
        <w:t>Provide a list of additional health and safety related policies/procedures and the date by which they will be adopted and submitted to the authorizer. Policies must include:</w:t>
      </w:r>
    </w:p>
    <w:p w14:paraId="171B1DA7" w14:textId="2293C8DE" w:rsidR="002C07E4" w:rsidRPr="00DD0FC1" w:rsidRDefault="002C07E4" w:rsidP="00DD0FC1">
      <w:pPr>
        <w:pStyle w:val="List-Level2"/>
      </w:pPr>
      <w:r w:rsidRPr="00DD0FC1">
        <w:t>Medication in school</w:t>
      </w:r>
      <w:r w:rsidR="0043558A">
        <w:t>;</w:t>
      </w:r>
    </w:p>
    <w:p w14:paraId="064D4459" w14:textId="1A8DBC73" w:rsidR="002C07E4" w:rsidRPr="00DD0FC1" w:rsidRDefault="002C07E4" w:rsidP="00DD0FC1">
      <w:pPr>
        <w:pStyle w:val="List-Level2"/>
      </w:pPr>
      <w:r w:rsidRPr="00DD0FC1">
        <w:t>Athletic programs</w:t>
      </w:r>
      <w:r w:rsidR="0043558A">
        <w:t>;</w:t>
      </w:r>
    </w:p>
    <w:p w14:paraId="5D43B20B" w14:textId="4A834C69" w:rsidR="002C07E4" w:rsidRPr="00DD0FC1" w:rsidRDefault="002C07E4" w:rsidP="00DD0FC1">
      <w:pPr>
        <w:pStyle w:val="List-Level2"/>
      </w:pPr>
      <w:r w:rsidRPr="00DD0FC1">
        <w:t>Immunizations and health screenings</w:t>
      </w:r>
      <w:r w:rsidR="0043558A">
        <w:t>;</w:t>
      </w:r>
    </w:p>
    <w:p w14:paraId="0912342E" w14:textId="2A1740AC" w:rsidR="002C07E4" w:rsidRPr="00DD0FC1" w:rsidRDefault="002C07E4" w:rsidP="00DD0FC1">
      <w:pPr>
        <w:pStyle w:val="List-Level2"/>
      </w:pPr>
      <w:r w:rsidRPr="00DD0FC1">
        <w:t>Free and reduced-price meals</w:t>
      </w:r>
      <w:r w:rsidR="0043558A">
        <w:t>;</w:t>
      </w:r>
    </w:p>
    <w:p w14:paraId="1A687692" w14:textId="5918C8DF" w:rsidR="002C07E4" w:rsidRPr="00DD0FC1" w:rsidRDefault="002C07E4" w:rsidP="00DD0FC1">
      <w:pPr>
        <w:pStyle w:val="List-Level2"/>
      </w:pPr>
      <w:r w:rsidRPr="00DD0FC1">
        <w:t>California Healthy Youth Act</w:t>
      </w:r>
      <w:r w:rsidR="0043558A">
        <w:t>;</w:t>
      </w:r>
    </w:p>
    <w:p w14:paraId="349978CF" w14:textId="2482C821" w:rsidR="002C07E4" w:rsidRPr="00DD0FC1" w:rsidRDefault="002C07E4" w:rsidP="00DD0FC1">
      <w:pPr>
        <w:pStyle w:val="List-Level2"/>
      </w:pPr>
      <w:r w:rsidRPr="00DD0FC1">
        <w:t>LGBTQ resources training</w:t>
      </w:r>
      <w:r w:rsidR="0043558A">
        <w:t>; and</w:t>
      </w:r>
    </w:p>
    <w:p w14:paraId="7EBC78C2" w14:textId="48447001" w:rsidR="002C07E4" w:rsidRPr="00DD0FC1" w:rsidRDefault="002C07E4" w:rsidP="00DD0FC1">
      <w:pPr>
        <w:pStyle w:val="List-Level2"/>
      </w:pPr>
      <w:r w:rsidRPr="00DD0FC1">
        <w:t>Transportation safety plan</w:t>
      </w:r>
      <w:r w:rsidR="0043558A">
        <w:t>.</w:t>
      </w:r>
    </w:p>
    <w:p w14:paraId="6679E949" w14:textId="77777777" w:rsidR="002C07E4" w:rsidRDefault="002C07E4" w:rsidP="002C07E4">
      <w:pPr>
        <w:rPr>
          <w:rFonts w:eastAsiaTheme="majorEastAsia" w:cstheme="minorHAnsi"/>
          <w:color w:val="2E3D46" w:themeColor="accent1" w:themeShade="BF"/>
          <w:sz w:val="26"/>
          <w:szCs w:val="26"/>
          <w:u w:val="single"/>
        </w:rPr>
      </w:pPr>
      <w:bookmarkStart w:id="79" w:name="_Toc58577489"/>
      <w:bookmarkStart w:id="80" w:name="_Toc58846322"/>
      <w:r>
        <w:rPr>
          <w:rFonts w:cstheme="minorHAnsi"/>
          <w:u w:val="single"/>
        </w:rPr>
        <w:br w:type="page"/>
      </w:r>
    </w:p>
    <w:p w14:paraId="6DF77354" w14:textId="518AF6F7" w:rsidR="002C07E4" w:rsidRPr="000D0B73" w:rsidRDefault="002C07E4" w:rsidP="00DD0FC1">
      <w:pPr>
        <w:pStyle w:val="Heading4A"/>
      </w:pPr>
      <w:bookmarkStart w:id="81" w:name="_Toc61601615"/>
      <w:bookmarkStart w:id="82" w:name="_Toc70342613"/>
      <w:r w:rsidRPr="000D0B73">
        <w:lastRenderedPageBreak/>
        <w:t>Element G (7): Balance</w:t>
      </w:r>
      <w:bookmarkEnd w:id="79"/>
      <w:bookmarkEnd w:id="80"/>
      <w:bookmarkEnd w:id="81"/>
      <w:r w:rsidR="001663E0">
        <w:t>d Enrollment</w:t>
      </w:r>
      <w:bookmarkEnd w:id="82"/>
    </w:p>
    <w:p w14:paraId="1089D464" w14:textId="3E38D99E" w:rsidR="002C07E4" w:rsidRPr="00660E3C" w:rsidRDefault="00DA475A" w:rsidP="009B2F29">
      <w:pPr>
        <w:ind w:left="1080" w:hanging="1080"/>
        <w:rPr>
          <w:rFonts w:asciiTheme="minorHAnsi" w:hAnsiTheme="minorHAnsi" w:cstheme="minorHAnsi"/>
          <w:b/>
          <w:i/>
          <w:noProof/>
        </w:rPr>
      </w:pPr>
      <w:r w:rsidRPr="00660E3C">
        <w:rPr>
          <w:rFonts w:asciiTheme="minorHAnsi" w:hAnsiTheme="minorHAnsi" w:cstheme="minorHAnsi"/>
          <w:b/>
          <w:i/>
          <w:noProof/>
        </w:rPr>
        <w:drawing>
          <wp:anchor distT="0" distB="0" distL="114300" distR="114300" simplePos="0" relativeHeight="251772928" behindDoc="0" locked="0" layoutInCell="1" allowOverlap="1" wp14:anchorId="29B7D546" wp14:editId="05838D0C">
            <wp:simplePos x="0" y="0"/>
            <wp:positionH relativeFrom="column">
              <wp:posOffset>0</wp:posOffset>
            </wp:positionH>
            <wp:positionV relativeFrom="paragraph">
              <wp:posOffset>635</wp:posOffset>
            </wp:positionV>
            <wp:extent cx="633218" cy="731520"/>
            <wp:effectExtent l="0" t="0" r="0" b="0"/>
            <wp:wrapSquare wrapText="bothSides"/>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3218" cy="731520"/>
                    </a:xfrm>
                    <a:prstGeom prst="rect">
                      <a:avLst/>
                    </a:prstGeom>
                    <a:noFill/>
                  </pic:spPr>
                </pic:pic>
              </a:graphicData>
            </a:graphic>
          </wp:anchor>
        </w:drawing>
      </w:r>
      <w:r w:rsidR="002C07E4" w:rsidRPr="00660E3C">
        <w:rPr>
          <w:rFonts w:asciiTheme="minorHAnsi" w:hAnsiTheme="minorHAnsi" w:cstheme="minorHAnsi"/>
          <w:b/>
          <w:i/>
          <w:noProof/>
        </w:rPr>
        <w:t>“The means by which the charter school will achieve a balance of racial and ethnic pupils, special education pupils, and English learner pupils, including redesignated fluent English proficient pupils, as defined by the evaluation rubrics in Section 52064.5, that is reflective of the general population residing within the territorial jurisdiction of the school district to which the charter petition is submitted.” (Education Code § 47605(c)(5)(G))</w:t>
      </w:r>
    </w:p>
    <w:p w14:paraId="02B7F3DC" w14:textId="5363598E" w:rsidR="000A6F5E" w:rsidRPr="00A76CA2" w:rsidRDefault="000A6F5E" w:rsidP="000A6F5E">
      <w:pPr>
        <w:pStyle w:val="Callout"/>
        <w:spacing w:after="240"/>
      </w:pPr>
      <w:r>
        <w:t xml:space="preserve">Petitioners should </w:t>
      </w:r>
      <w:r w:rsidR="007C33A6">
        <w:t xml:space="preserve">seek guidance from authorizers about how they </w:t>
      </w:r>
      <w:r w:rsidR="00D60A02">
        <w:t>should define their territorial jurisdiction.</w:t>
      </w:r>
    </w:p>
    <w:p w14:paraId="7C373D40" w14:textId="77777777" w:rsidR="002C07E4" w:rsidRPr="000D0B73" w:rsidRDefault="002C07E4" w:rsidP="00DD0FC1">
      <w:pPr>
        <w:pStyle w:val="Heading5A"/>
      </w:pPr>
      <w:r w:rsidRPr="000D0B73">
        <w:t>The petition should include the following:</w:t>
      </w:r>
      <w:r>
        <w:t xml:space="preserve"> </w:t>
      </w:r>
    </w:p>
    <w:p w14:paraId="203047CA" w14:textId="2CD6CD9B" w:rsidR="002C07E4" w:rsidRPr="00DD0FC1" w:rsidRDefault="002C07E4" w:rsidP="00150C79">
      <w:pPr>
        <w:pStyle w:val="List-Numbers"/>
        <w:numPr>
          <w:ilvl w:val="0"/>
          <w:numId w:val="28"/>
        </w:numPr>
        <w:rPr>
          <w:color w:val="FF0000"/>
        </w:rPr>
      </w:pPr>
      <w:r w:rsidRPr="00DD0FC1">
        <w:rPr>
          <w:color w:val="FF0000"/>
        </w:rPr>
        <w:t>Describe the specific practices/policies the charter school will design and implement to attract a diverse applicant pool/enrollment that is reflective of the general population, including special populations residing within the territorial jurisdiction of the district.</w:t>
      </w:r>
    </w:p>
    <w:p w14:paraId="3DECA098" w14:textId="479A8AE7" w:rsidR="002C07E4" w:rsidRPr="00DD0FC1" w:rsidRDefault="002C07E4" w:rsidP="00150C79">
      <w:pPr>
        <w:pStyle w:val="List-Numbers"/>
        <w:numPr>
          <w:ilvl w:val="0"/>
          <w:numId w:val="28"/>
        </w:numPr>
        <w:rPr>
          <w:color w:val="FF0000"/>
        </w:rPr>
      </w:pPr>
      <w:r w:rsidRPr="00DD0FC1">
        <w:rPr>
          <w:color w:val="FF0000"/>
        </w:rPr>
        <w:t>Describe a range of outreach strategies including developed or planned benchmarks for achieving balance. Outreach strategies should target significant student populations in the community.</w:t>
      </w:r>
    </w:p>
    <w:p w14:paraId="71C4AEA3" w14:textId="77777777" w:rsidR="002C07E4" w:rsidRPr="00DD0FC1" w:rsidRDefault="002C07E4" w:rsidP="00150C79">
      <w:pPr>
        <w:pStyle w:val="List-Numbers"/>
        <w:numPr>
          <w:ilvl w:val="0"/>
          <w:numId w:val="28"/>
        </w:numPr>
        <w:rPr>
          <w:color w:val="3F6490" w:themeColor="text1"/>
        </w:rPr>
      </w:pPr>
      <w:r w:rsidRPr="00DD0FC1">
        <w:rPr>
          <w:color w:val="3F6490" w:themeColor="text1"/>
        </w:rPr>
        <w:t>Describe the types of supports that will be provided to maintain enrollment balance (e.g., counselors, support staff, medical-related staff, etc.).</w:t>
      </w:r>
    </w:p>
    <w:p w14:paraId="5173C197" w14:textId="53D1ED07" w:rsidR="009852DD" w:rsidRDefault="009852DD">
      <w:pPr>
        <w:spacing w:line="310" w:lineRule="exact"/>
      </w:pPr>
      <w:r>
        <w:br w:type="page"/>
      </w:r>
    </w:p>
    <w:p w14:paraId="0E5C91E1" w14:textId="260D7EE0" w:rsidR="00A1008D" w:rsidRPr="000D0B73" w:rsidRDefault="00D74971" w:rsidP="00A1008D">
      <w:pPr>
        <w:pStyle w:val="Heading4A"/>
      </w:pPr>
      <w:bookmarkStart w:id="83" w:name="_Toc58577490"/>
      <w:bookmarkStart w:id="84" w:name="_Toc58846323"/>
      <w:bookmarkStart w:id="85" w:name="_Toc61601616"/>
      <w:bookmarkStart w:id="86" w:name="_Toc70342614"/>
      <w:r>
        <w:rPr>
          <w:rFonts w:eastAsiaTheme="minorHAnsi" w:cstheme="minorHAnsi"/>
          <w:b w:val="0"/>
          <w:i/>
          <w:color w:val="auto"/>
          <w:lang w:eastAsia="en-US"/>
        </w:rPr>
        <w:lastRenderedPageBreak/>
        <w:drawing>
          <wp:anchor distT="0" distB="0" distL="114300" distR="114300" simplePos="0" relativeHeight="251745280" behindDoc="0" locked="0" layoutInCell="1" allowOverlap="1" wp14:anchorId="6EC91C4E" wp14:editId="6217D562">
            <wp:simplePos x="0" y="0"/>
            <wp:positionH relativeFrom="column">
              <wp:posOffset>8467</wp:posOffset>
            </wp:positionH>
            <wp:positionV relativeFrom="paragraph">
              <wp:posOffset>253788</wp:posOffset>
            </wp:positionV>
            <wp:extent cx="637474" cy="731520"/>
            <wp:effectExtent l="0" t="0" r="0" b="5080"/>
            <wp:wrapSquare wrapText="bothSides"/>
            <wp:docPr id="181" name="Picture 181" descr="A blue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A blue sign with white text&#10;&#10;Description automatically generated with low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7474" cy="731520"/>
                    </a:xfrm>
                    <a:prstGeom prst="rect">
                      <a:avLst/>
                    </a:prstGeom>
                    <a:noFill/>
                  </pic:spPr>
                </pic:pic>
              </a:graphicData>
            </a:graphic>
            <wp14:sizeRelH relativeFrom="margin">
              <wp14:pctWidth>0</wp14:pctWidth>
            </wp14:sizeRelH>
            <wp14:sizeRelV relativeFrom="margin">
              <wp14:pctHeight>0</wp14:pctHeight>
            </wp14:sizeRelV>
          </wp:anchor>
        </w:drawing>
      </w:r>
      <w:r w:rsidR="00A1008D" w:rsidRPr="000D0B73">
        <w:t>Element H (8): Admission</w:t>
      </w:r>
      <w:r w:rsidR="00A1008D">
        <w:t>s Policies and Procedures</w:t>
      </w:r>
      <w:bookmarkEnd w:id="83"/>
      <w:bookmarkEnd w:id="84"/>
      <w:bookmarkEnd w:id="85"/>
      <w:bookmarkEnd w:id="86"/>
    </w:p>
    <w:p w14:paraId="2BC28553" w14:textId="1DCC5010" w:rsidR="00A1008D" w:rsidRPr="006F18DD" w:rsidRDefault="00A1008D" w:rsidP="004C3F70">
      <w:pPr>
        <w:pStyle w:val="Default"/>
        <w:rPr>
          <w:rFonts w:asciiTheme="minorHAnsi" w:eastAsiaTheme="minorHAnsi" w:hAnsiTheme="minorHAnsi" w:cstheme="minorHAnsi"/>
          <w:b/>
          <w:i/>
          <w:noProof/>
        </w:rPr>
      </w:pPr>
      <w:r w:rsidRPr="000D0B73">
        <w:rPr>
          <w:rFonts w:asciiTheme="minorHAnsi" w:eastAsiaTheme="minorHAnsi" w:hAnsiTheme="minorHAnsi" w:cstheme="minorHAnsi"/>
          <w:b/>
          <w:i/>
          <w:noProof/>
          <w:color w:val="auto"/>
        </w:rPr>
        <w:t>“</w:t>
      </w:r>
      <w:r w:rsidRPr="006F18DD">
        <w:rPr>
          <w:rFonts w:asciiTheme="minorHAnsi" w:eastAsiaTheme="minorHAnsi" w:hAnsiTheme="minorHAnsi" w:cstheme="minorHAnsi"/>
          <w:b/>
          <w:i/>
          <w:noProof/>
        </w:rPr>
        <w:t xml:space="preserve">Admission policies and procedures, consistent with </w:t>
      </w:r>
      <w:r w:rsidR="00B53952">
        <w:rPr>
          <w:rFonts w:asciiTheme="minorHAnsi" w:eastAsiaTheme="minorHAnsi" w:hAnsiTheme="minorHAnsi" w:cstheme="minorHAnsi"/>
          <w:b/>
          <w:i/>
          <w:noProof/>
        </w:rPr>
        <w:t xml:space="preserve">[nondiscrimination requirements of] </w:t>
      </w:r>
      <w:r w:rsidRPr="006F18DD">
        <w:rPr>
          <w:rFonts w:asciiTheme="minorHAnsi" w:eastAsiaTheme="minorHAnsi" w:hAnsiTheme="minorHAnsi" w:cstheme="minorHAnsi"/>
          <w:b/>
          <w:i/>
          <w:noProof/>
        </w:rPr>
        <w:t>subdivision (e)</w:t>
      </w:r>
      <w:r w:rsidRPr="000D0B73">
        <w:rPr>
          <w:rFonts w:asciiTheme="minorHAnsi" w:eastAsiaTheme="minorHAnsi" w:hAnsiTheme="minorHAnsi" w:cstheme="minorHAnsi"/>
          <w:b/>
          <w:i/>
          <w:noProof/>
          <w:color w:val="auto"/>
        </w:rPr>
        <w:t>.” (Education Code § 47605(c)(5)(H))</w:t>
      </w:r>
    </w:p>
    <w:p w14:paraId="4BA73FB5" w14:textId="47620411" w:rsidR="009B2F29" w:rsidRDefault="009B2F29" w:rsidP="00D74971">
      <w:pPr>
        <w:pStyle w:val="Default"/>
        <w:jc w:val="both"/>
        <w:rPr>
          <w:rFonts w:asciiTheme="minorHAnsi" w:hAnsiTheme="minorHAnsi" w:cstheme="minorHAnsi"/>
          <w:b/>
          <w:bCs/>
          <w:i/>
          <w:sz w:val="16"/>
          <w:szCs w:val="16"/>
        </w:rPr>
      </w:pPr>
    </w:p>
    <w:p w14:paraId="1642D67F" w14:textId="77777777" w:rsidR="00D74971" w:rsidRPr="00D74971" w:rsidRDefault="00D74971" w:rsidP="00D74971">
      <w:pPr>
        <w:pStyle w:val="Default"/>
        <w:spacing w:after="120"/>
        <w:jc w:val="both"/>
        <w:rPr>
          <w:rFonts w:asciiTheme="minorHAnsi" w:hAnsiTheme="minorHAnsi" w:cstheme="minorHAnsi"/>
          <w:b/>
          <w:bCs/>
          <w:i/>
          <w:sz w:val="16"/>
          <w:szCs w:val="16"/>
        </w:rPr>
      </w:pPr>
    </w:p>
    <w:p w14:paraId="67745052" w14:textId="1696EE62" w:rsidR="00A1008D" w:rsidRPr="000D0B73" w:rsidRDefault="00A1008D" w:rsidP="009B2F29">
      <w:pPr>
        <w:pStyle w:val="Default"/>
        <w:spacing w:after="120"/>
        <w:jc w:val="both"/>
        <w:rPr>
          <w:rFonts w:asciiTheme="minorHAnsi" w:hAnsiTheme="minorHAnsi" w:cstheme="minorHAnsi"/>
          <w:b/>
          <w:bCs/>
          <w:i/>
        </w:rPr>
      </w:pPr>
      <w:r w:rsidRPr="000D0B73">
        <w:rPr>
          <w:rFonts w:asciiTheme="minorHAnsi" w:hAnsiTheme="minorHAnsi" w:cstheme="minorHAnsi"/>
          <w:b/>
          <w:bCs/>
          <w:i/>
        </w:rPr>
        <w:t>Assurance(s):</w:t>
      </w:r>
    </w:p>
    <w:p w14:paraId="743A593D" w14:textId="386BE210" w:rsidR="00A1008D" w:rsidRDefault="00A1008D" w:rsidP="00B53952">
      <w:pPr>
        <w:pStyle w:val="Default"/>
        <w:numPr>
          <w:ilvl w:val="0"/>
          <w:numId w:val="32"/>
        </w:numPr>
        <w:spacing w:after="120"/>
        <w:rPr>
          <w:rFonts w:asciiTheme="minorHAnsi" w:hAnsiTheme="minorHAnsi" w:cstheme="minorHAnsi"/>
          <w:b/>
          <w:bCs/>
          <w:i/>
        </w:rPr>
      </w:pPr>
      <w:r w:rsidRPr="000D0B73">
        <w:rPr>
          <w:rFonts w:asciiTheme="minorHAnsi" w:hAnsiTheme="minorHAnsi" w:cstheme="minorHAnsi"/>
          <w:b/>
          <w:bCs/>
          <w:i/>
        </w:rPr>
        <w:t xml:space="preserve">The charter school shall be nonsectarian in its programs, admission policies, employment practices, and all other operations, shall not charge tuition, and shall not discriminate against a pupil on the basis of disability, gender, gender identity, gender expression, nationality, race or ethnicity, religion, sexual orientation, or any other characteristic that is contained in the definition of hate crimes set forth in Education Code </w:t>
      </w:r>
      <w:r w:rsidRPr="000D0B73">
        <w:rPr>
          <w:rFonts w:asciiTheme="minorHAnsi" w:hAnsiTheme="minorHAnsi" w:cstheme="minorHAnsi"/>
          <w:b/>
          <w:bCs/>
          <w:i/>
          <w:iCs/>
        </w:rPr>
        <w:t>§</w:t>
      </w:r>
      <w:r w:rsidRPr="000D0B73">
        <w:rPr>
          <w:rFonts w:asciiTheme="minorHAnsi" w:hAnsiTheme="minorHAnsi" w:cstheme="minorHAnsi"/>
        </w:rPr>
        <w:t xml:space="preserve"> </w:t>
      </w:r>
      <w:r w:rsidRPr="000D0B73">
        <w:rPr>
          <w:rFonts w:asciiTheme="minorHAnsi" w:hAnsiTheme="minorHAnsi" w:cstheme="minorHAnsi"/>
          <w:b/>
          <w:bCs/>
          <w:i/>
        </w:rPr>
        <w:t>422.55 of the Penal Code, including immigration status, equal rights, and opportunities in the educational institutions of the state</w:t>
      </w:r>
      <w:r w:rsidR="00B53952">
        <w:rPr>
          <w:rFonts w:asciiTheme="minorHAnsi" w:hAnsiTheme="minorHAnsi" w:cstheme="minorHAnsi"/>
          <w:b/>
          <w:bCs/>
          <w:i/>
        </w:rPr>
        <w:t>. (Education</w:t>
      </w:r>
      <w:r w:rsidR="00B53952" w:rsidRPr="00B53952">
        <w:rPr>
          <w:rFonts w:asciiTheme="minorHAnsi" w:eastAsiaTheme="minorHAnsi" w:hAnsiTheme="minorHAnsi" w:cstheme="minorHAnsi"/>
          <w:b/>
          <w:i/>
          <w:noProof/>
          <w:color w:val="auto"/>
        </w:rPr>
        <w:t xml:space="preserve"> </w:t>
      </w:r>
      <w:r w:rsidR="00B53952" w:rsidRPr="000D0B73">
        <w:rPr>
          <w:rFonts w:asciiTheme="minorHAnsi" w:eastAsiaTheme="minorHAnsi" w:hAnsiTheme="minorHAnsi" w:cstheme="minorHAnsi"/>
          <w:b/>
          <w:i/>
          <w:noProof/>
          <w:color w:val="auto"/>
        </w:rPr>
        <w:t>Code § 47605</w:t>
      </w:r>
      <w:r w:rsidR="00B53952">
        <w:rPr>
          <w:rFonts w:asciiTheme="minorHAnsi" w:eastAsiaTheme="minorHAnsi" w:hAnsiTheme="minorHAnsi" w:cstheme="minorHAnsi"/>
          <w:b/>
          <w:i/>
          <w:noProof/>
          <w:color w:val="auto"/>
        </w:rPr>
        <w:t>(e)(1))</w:t>
      </w:r>
    </w:p>
    <w:p w14:paraId="4E3A3457" w14:textId="42283DE5" w:rsidR="00B53952" w:rsidRPr="00B53952" w:rsidRDefault="00B53952" w:rsidP="00B53952">
      <w:pPr>
        <w:pStyle w:val="Default"/>
        <w:numPr>
          <w:ilvl w:val="0"/>
          <w:numId w:val="32"/>
        </w:numPr>
        <w:spacing w:after="120"/>
        <w:rPr>
          <w:rFonts w:asciiTheme="minorHAnsi" w:hAnsiTheme="minorHAnsi" w:cstheme="minorHAnsi"/>
          <w:b/>
          <w:bCs/>
          <w:i/>
        </w:rPr>
      </w:pPr>
      <w:r>
        <w:rPr>
          <w:rFonts w:asciiTheme="minorHAnsi" w:hAnsiTheme="minorHAnsi" w:cstheme="minorHAnsi"/>
          <w:b/>
          <w:bCs/>
          <w:i/>
        </w:rPr>
        <w:t>If the number of pupils who wish to attend the charter school exceeds the charter school’s capacity, a public random lottery shall determine acceptance of new pupils. (Education</w:t>
      </w:r>
      <w:r w:rsidRPr="00B53952">
        <w:rPr>
          <w:rFonts w:asciiTheme="minorHAnsi" w:eastAsiaTheme="minorHAnsi" w:hAnsiTheme="minorHAnsi" w:cstheme="minorHAnsi"/>
          <w:b/>
          <w:i/>
          <w:noProof/>
          <w:color w:val="auto"/>
        </w:rPr>
        <w:t xml:space="preserve"> </w:t>
      </w:r>
      <w:r w:rsidRPr="000D0B73">
        <w:rPr>
          <w:rFonts w:asciiTheme="minorHAnsi" w:eastAsiaTheme="minorHAnsi" w:hAnsiTheme="minorHAnsi" w:cstheme="minorHAnsi"/>
          <w:b/>
          <w:i/>
          <w:noProof/>
          <w:color w:val="auto"/>
        </w:rPr>
        <w:t>Code § 47605</w:t>
      </w:r>
      <w:r>
        <w:rPr>
          <w:rFonts w:asciiTheme="minorHAnsi" w:eastAsiaTheme="minorHAnsi" w:hAnsiTheme="minorHAnsi" w:cstheme="minorHAnsi"/>
          <w:b/>
          <w:i/>
          <w:noProof/>
          <w:color w:val="auto"/>
        </w:rPr>
        <w:t>(e)(2)(B))</w:t>
      </w:r>
    </w:p>
    <w:p w14:paraId="7D7E783C" w14:textId="1CDB49FE" w:rsidR="00A1008D" w:rsidRPr="00B53952" w:rsidRDefault="00A1008D" w:rsidP="00B53952">
      <w:pPr>
        <w:pStyle w:val="Default"/>
        <w:numPr>
          <w:ilvl w:val="0"/>
          <w:numId w:val="32"/>
        </w:numPr>
        <w:spacing w:after="120"/>
        <w:rPr>
          <w:rFonts w:asciiTheme="minorHAnsi" w:hAnsiTheme="minorHAnsi" w:cstheme="minorHAnsi"/>
          <w:b/>
          <w:bCs/>
          <w:i/>
        </w:rPr>
      </w:pPr>
      <w:r w:rsidRPr="000D0B73">
        <w:rPr>
          <w:rFonts w:asciiTheme="minorHAnsi" w:hAnsiTheme="minorHAnsi" w:cstheme="minorHAnsi"/>
          <w:b/>
          <w:bCs/>
          <w:i/>
        </w:rPr>
        <w:t>Enrollment preferences will not require mandatory parent volunteer hours as a criteria for admission.</w:t>
      </w:r>
      <w:r w:rsidR="00B53952" w:rsidRPr="00B53952">
        <w:rPr>
          <w:rFonts w:asciiTheme="minorHAnsi" w:hAnsiTheme="minorHAnsi" w:cstheme="minorHAnsi"/>
          <w:b/>
          <w:bCs/>
          <w:i/>
        </w:rPr>
        <w:t xml:space="preserve"> </w:t>
      </w:r>
      <w:r w:rsidR="00B53952">
        <w:rPr>
          <w:rFonts w:asciiTheme="minorHAnsi" w:hAnsiTheme="minorHAnsi" w:cstheme="minorHAnsi"/>
          <w:b/>
          <w:bCs/>
          <w:i/>
        </w:rPr>
        <w:t>(Education</w:t>
      </w:r>
      <w:r w:rsidR="00B53952" w:rsidRPr="00B53952">
        <w:rPr>
          <w:rFonts w:asciiTheme="minorHAnsi" w:eastAsiaTheme="minorHAnsi" w:hAnsiTheme="minorHAnsi" w:cstheme="minorHAnsi"/>
          <w:b/>
          <w:i/>
          <w:noProof/>
          <w:color w:val="auto"/>
        </w:rPr>
        <w:t xml:space="preserve"> </w:t>
      </w:r>
      <w:r w:rsidR="00B53952" w:rsidRPr="000D0B73">
        <w:rPr>
          <w:rFonts w:asciiTheme="minorHAnsi" w:eastAsiaTheme="minorHAnsi" w:hAnsiTheme="minorHAnsi" w:cstheme="minorHAnsi"/>
          <w:b/>
          <w:i/>
          <w:noProof/>
          <w:color w:val="auto"/>
        </w:rPr>
        <w:t>Code § 47605</w:t>
      </w:r>
      <w:r w:rsidR="00B53952">
        <w:rPr>
          <w:rFonts w:asciiTheme="minorHAnsi" w:eastAsiaTheme="minorHAnsi" w:hAnsiTheme="minorHAnsi" w:cstheme="minorHAnsi"/>
          <w:b/>
          <w:i/>
          <w:noProof/>
          <w:color w:val="auto"/>
        </w:rPr>
        <w:t>(e)(2)(B)(iv))</w:t>
      </w:r>
    </w:p>
    <w:p w14:paraId="77D79865" w14:textId="23B259E9" w:rsidR="00A1008D" w:rsidRPr="00390C6A" w:rsidRDefault="00A1008D" w:rsidP="00150C79">
      <w:pPr>
        <w:pStyle w:val="Default"/>
        <w:numPr>
          <w:ilvl w:val="0"/>
          <w:numId w:val="32"/>
        </w:numPr>
        <w:spacing w:after="120"/>
        <w:rPr>
          <w:rFonts w:asciiTheme="minorHAnsi" w:hAnsiTheme="minorHAnsi" w:cstheme="minorHAnsi"/>
          <w:b/>
          <w:bCs/>
          <w:i/>
        </w:rPr>
      </w:pPr>
      <w:r w:rsidRPr="000D0B73">
        <w:rPr>
          <w:rFonts w:asciiTheme="minorHAnsi" w:hAnsiTheme="minorHAnsi" w:cstheme="minorHAnsi"/>
          <w:b/>
          <w:bCs/>
          <w:i/>
        </w:rPr>
        <w:t xml:space="preserve">Preferences, if given, </w:t>
      </w:r>
      <w:r w:rsidR="00B53952">
        <w:rPr>
          <w:rFonts w:asciiTheme="minorHAnsi" w:hAnsiTheme="minorHAnsi" w:cstheme="minorHAnsi"/>
          <w:b/>
          <w:bCs/>
          <w:i/>
        </w:rPr>
        <w:t>shall not result in limiting enrollment access for pupils based on nationality, race, ethnicity, or sexual orientation; and shall not result in limiting enrollment access for pupils with disabilities, academically low-achieving pupils, English learners, neglected or delinquent pupils, homeless pupils, or pupils who are economically disadvantaged, foster youth. (Education</w:t>
      </w:r>
      <w:r w:rsidR="00B53952" w:rsidRPr="00B53952">
        <w:rPr>
          <w:rFonts w:asciiTheme="minorHAnsi" w:eastAsiaTheme="minorHAnsi" w:hAnsiTheme="minorHAnsi" w:cstheme="minorHAnsi"/>
          <w:b/>
          <w:i/>
          <w:noProof/>
          <w:color w:val="auto"/>
        </w:rPr>
        <w:t xml:space="preserve"> </w:t>
      </w:r>
      <w:r w:rsidR="00B53952" w:rsidRPr="000D0B73">
        <w:rPr>
          <w:rFonts w:asciiTheme="minorHAnsi" w:eastAsiaTheme="minorHAnsi" w:hAnsiTheme="minorHAnsi" w:cstheme="minorHAnsi"/>
          <w:b/>
          <w:i/>
          <w:noProof/>
          <w:color w:val="auto"/>
        </w:rPr>
        <w:t>Code § 47605</w:t>
      </w:r>
      <w:r w:rsidR="00B53952">
        <w:rPr>
          <w:rFonts w:asciiTheme="minorHAnsi" w:eastAsiaTheme="minorHAnsi" w:hAnsiTheme="minorHAnsi" w:cstheme="minorHAnsi"/>
          <w:b/>
          <w:i/>
          <w:noProof/>
          <w:color w:val="auto"/>
        </w:rPr>
        <w:t>(e)(2)(B)(iii))</w:t>
      </w:r>
    </w:p>
    <w:p w14:paraId="0F2C15F6" w14:textId="2509F759" w:rsidR="00B57D4F" w:rsidRDefault="003644BF" w:rsidP="00150C79">
      <w:pPr>
        <w:pStyle w:val="Default"/>
        <w:numPr>
          <w:ilvl w:val="0"/>
          <w:numId w:val="32"/>
        </w:numPr>
        <w:spacing w:after="120"/>
        <w:rPr>
          <w:rFonts w:asciiTheme="minorHAnsi" w:hAnsiTheme="minorHAnsi" w:cstheme="minorHAnsi"/>
          <w:b/>
          <w:bCs/>
          <w:i/>
        </w:rPr>
      </w:pPr>
      <w:r>
        <w:rPr>
          <w:rFonts w:asciiTheme="minorHAnsi" w:hAnsiTheme="minorHAnsi" w:cstheme="minorHAnsi"/>
          <w:b/>
          <w:bCs/>
          <w:i/>
        </w:rPr>
        <w:t xml:space="preserve">The charter school shall not discourage enrollment </w:t>
      </w:r>
      <w:r w:rsidR="005D5EDA">
        <w:rPr>
          <w:rFonts w:asciiTheme="minorHAnsi" w:hAnsiTheme="minorHAnsi" w:cstheme="minorHAnsi"/>
          <w:b/>
          <w:bCs/>
          <w:i/>
        </w:rPr>
        <w:t xml:space="preserve">in the charter school, </w:t>
      </w:r>
      <w:r>
        <w:rPr>
          <w:rFonts w:asciiTheme="minorHAnsi" w:hAnsiTheme="minorHAnsi" w:cstheme="minorHAnsi"/>
          <w:b/>
          <w:bCs/>
          <w:i/>
        </w:rPr>
        <w:t xml:space="preserve">or encourage disenrollment/ transfer </w:t>
      </w:r>
      <w:r w:rsidR="005D5EDA">
        <w:rPr>
          <w:rFonts w:asciiTheme="minorHAnsi" w:hAnsiTheme="minorHAnsi" w:cstheme="minorHAnsi"/>
          <w:b/>
          <w:bCs/>
          <w:i/>
        </w:rPr>
        <w:t>of a student from the charter school, for any reason, including but not limited to academic performance or any characteristics of the student listed under Education Code section 47605(e)(2)(B)(iii).</w:t>
      </w:r>
    </w:p>
    <w:p w14:paraId="0A62DA8A" w14:textId="0C3001CF" w:rsidR="005D5EDA" w:rsidRPr="005D5EDA" w:rsidRDefault="005D5EDA" w:rsidP="005D5EDA">
      <w:pPr>
        <w:pStyle w:val="Default"/>
        <w:numPr>
          <w:ilvl w:val="0"/>
          <w:numId w:val="32"/>
        </w:numPr>
        <w:spacing w:after="120"/>
        <w:rPr>
          <w:rFonts w:asciiTheme="minorHAnsi" w:hAnsiTheme="minorHAnsi" w:cstheme="minorHAnsi"/>
          <w:b/>
          <w:bCs/>
          <w:i/>
        </w:rPr>
      </w:pPr>
      <w:r>
        <w:rPr>
          <w:rFonts w:asciiTheme="minorHAnsi" w:hAnsiTheme="minorHAnsi" w:cstheme="minorHAnsi"/>
          <w:b/>
          <w:bCs/>
          <w:i/>
        </w:rPr>
        <w:t>The charter school shall not request a student’s records, including an IEP, or require a parent, guardian, or student to submit the student’s records to the school before enrollment. (Education</w:t>
      </w:r>
      <w:r w:rsidRPr="00B53952">
        <w:rPr>
          <w:rFonts w:asciiTheme="minorHAnsi" w:eastAsiaTheme="minorHAnsi" w:hAnsiTheme="minorHAnsi" w:cstheme="minorHAnsi"/>
          <w:b/>
          <w:i/>
          <w:noProof/>
          <w:color w:val="auto"/>
        </w:rPr>
        <w:t xml:space="preserve"> </w:t>
      </w:r>
      <w:r w:rsidRPr="000D0B73">
        <w:rPr>
          <w:rFonts w:asciiTheme="minorHAnsi" w:eastAsiaTheme="minorHAnsi" w:hAnsiTheme="minorHAnsi" w:cstheme="minorHAnsi"/>
          <w:b/>
          <w:i/>
          <w:noProof/>
          <w:color w:val="auto"/>
        </w:rPr>
        <w:t>Code § 47605</w:t>
      </w:r>
      <w:r>
        <w:rPr>
          <w:rFonts w:asciiTheme="minorHAnsi" w:eastAsiaTheme="minorHAnsi" w:hAnsiTheme="minorHAnsi" w:cstheme="minorHAnsi"/>
          <w:b/>
          <w:i/>
          <w:noProof/>
          <w:color w:val="auto"/>
        </w:rPr>
        <w:t>(e)(4))</w:t>
      </w:r>
    </w:p>
    <w:p w14:paraId="35F91850" w14:textId="77777777" w:rsidR="00774FB5" w:rsidRDefault="00774FB5" w:rsidP="00A1008D">
      <w:pPr>
        <w:pStyle w:val="Default"/>
        <w:jc w:val="both"/>
        <w:rPr>
          <w:rFonts w:asciiTheme="minorHAnsi" w:hAnsiTheme="minorHAnsi" w:cstheme="minorHAnsi"/>
          <w:b/>
          <w:bCs/>
          <w:i/>
        </w:rPr>
      </w:pPr>
    </w:p>
    <w:p w14:paraId="4AA76F52" w14:textId="05089998" w:rsidR="00A1008D" w:rsidRPr="000D0B73" w:rsidRDefault="00A1008D" w:rsidP="00A1008D">
      <w:pPr>
        <w:pStyle w:val="Default"/>
        <w:jc w:val="both"/>
        <w:rPr>
          <w:rFonts w:asciiTheme="minorHAnsi" w:hAnsiTheme="minorHAnsi" w:cstheme="minorHAnsi"/>
          <w:b/>
          <w:bCs/>
          <w:i/>
        </w:rPr>
      </w:pPr>
      <w:r w:rsidRPr="000D0B73">
        <w:rPr>
          <w:rFonts w:asciiTheme="minorHAnsi" w:hAnsiTheme="minorHAnsi" w:cstheme="minorHAnsi"/>
          <w:b/>
          <w:bCs/>
          <w:i/>
        </w:rPr>
        <w:t>Signature of Petitioner</w:t>
      </w:r>
      <w:r w:rsidRPr="000D0B73">
        <w:rPr>
          <w:rFonts w:asciiTheme="minorHAnsi" w:hAnsiTheme="minorHAnsi" w:cstheme="minorHAnsi"/>
          <w:i/>
        </w:rPr>
        <w:t>:__________________________________________________________</w:t>
      </w:r>
    </w:p>
    <w:p w14:paraId="3A5D6A9A" w14:textId="77777777" w:rsidR="00A1008D" w:rsidRPr="00BA6098" w:rsidRDefault="00A1008D" w:rsidP="00A1008D">
      <w:pPr>
        <w:pStyle w:val="Heading5A"/>
      </w:pPr>
      <w:r w:rsidRPr="000D0B73">
        <w:t>The petition should include the following:</w:t>
      </w:r>
      <w:r w:rsidRPr="00BA6098">
        <w:t xml:space="preserve"> </w:t>
      </w:r>
    </w:p>
    <w:p w14:paraId="295FCD77" w14:textId="584BC0F4" w:rsidR="00A1008D" w:rsidRPr="00A1008D" w:rsidRDefault="00A1008D" w:rsidP="00150C79">
      <w:pPr>
        <w:pStyle w:val="List-Numbers"/>
        <w:numPr>
          <w:ilvl w:val="0"/>
          <w:numId w:val="34"/>
        </w:numPr>
        <w:rPr>
          <w:bCs/>
          <w:iCs/>
        </w:rPr>
      </w:pPr>
      <w:r w:rsidRPr="00A1008D">
        <w:rPr>
          <w:color w:val="FF0000"/>
        </w:rPr>
        <w:t>Describe the admissions policies</w:t>
      </w:r>
      <w:r w:rsidRPr="000D0B73">
        <w:t>, process, and timeline, including information to be collected through the interest form, application form, and/or enrollment form</w:t>
      </w:r>
      <w:r>
        <w:t xml:space="preserve"> </w:t>
      </w:r>
      <w:r w:rsidRPr="00A1008D">
        <w:rPr>
          <w:bCs/>
          <w:iCs/>
          <w:color w:val="auto"/>
        </w:rPr>
        <w:t>(Education Code § 47605(c)(5)(H))</w:t>
      </w:r>
      <w:r w:rsidR="00DD2928">
        <w:rPr>
          <w:bCs/>
          <w:iCs/>
          <w:color w:val="auto"/>
        </w:rPr>
        <w:t>.</w:t>
      </w:r>
    </w:p>
    <w:p w14:paraId="2AF14109" w14:textId="77777777" w:rsidR="00A1008D" w:rsidRPr="000D0B73" w:rsidRDefault="00A1008D" w:rsidP="00150C79">
      <w:pPr>
        <w:pStyle w:val="List-Numbers"/>
        <w:numPr>
          <w:ilvl w:val="0"/>
          <w:numId w:val="34"/>
        </w:numPr>
      </w:pPr>
      <w:r w:rsidRPr="000D0B73">
        <w:lastRenderedPageBreak/>
        <w:t>Building on the strategies referenced in the prior section, describe how the school will recruit and reach out to all students in the community, including those with a history of low academic performance, socio-economically disadvantaged students, and students with disabilities. All promotional material must clearly state the charter school will serve ALL students.</w:t>
      </w:r>
    </w:p>
    <w:p w14:paraId="5A15A34E" w14:textId="0ECF975D" w:rsidR="00A1008D" w:rsidRPr="000A6F5E" w:rsidRDefault="00A1008D" w:rsidP="00150C79">
      <w:pPr>
        <w:pStyle w:val="List-Numbers"/>
        <w:numPr>
          <w:ilvl w:val="0"/>
          <w:numId w:val="34"/>
        </w:numPr>
      </w:pPr>
      <w:r w:rsidRPr="000A6F5E">
        <w:t>Identify and list in clear priority order any preferences in admission to be provided, including an explanation of the school’s rationale for providing such preferences. Legally allowed preferences include the following:</w:t>
      </w:r>
    </w:p>
    <w:p w14:paraId="0B26D0FD" w14:textId="744943B1" w:rsidR="00A1008D" w:rsidRPr="00B5507E" w:rsidRDefault="00D60A02" w:rsidP="00A1008D">
      <w:pPr>
        <w:pStyle w:val="List-Level2"/>
      </w:pPr>
      <w:r>
        <w:t>P</w:t>
      </w:r>
      <w:r w:rsidR="00A1008D" w:rsidRPr="000A6F5E">
        <w:t xml:space="preserve">upils currently attending the charter school and pupils who reside in the school district except as provided for in </w:t>
      </w:r>
      <w:r w:rsidR="00A1008D" w:rsidRPr="00A1008D">
        <w:rPr>
          <w:color w:val="auto"/>
        </w:rPr>
        <w:t>Education Code Section 47614.5</w:t>
      </w:r>
      <w:r>
        <w:rPr>
          <w:color w:val="auto"/>
        </w:rPr>
        <w:t>;</w:t>
      </w:r>
      <w:r w:rsidR="00A1008D" w:rsidRPr="000A6F5E">
        <w:rPr>
          <w:color w:val="auto"/>
          <w:vertAlign w:val="superscript"/>
        </w:rPr>
        <w:footnoteReference w:id="10"/>
      </w:r>
      <w:r w:rsidR="00A1008D" w:rsidRPr="000A6F5E">
        <w:rPr>
          <w:color w:val="auto"/>
          <w:vertAlign w:val="superscript"/>
        </w:rPr>
        <w:t xml:space="preserve"> </w:t>
      </w:r>
      <w:r>
        <w:rPr>
          <w:color w:val="auto"/>
          <w:vertAlign w:val="superscript"/>
        </w:rPr>
        <w:t xml:space="preserve"> </w:t>
      </w:r>
      <w:r w:rsidRPr="00B5507E">
        <w:t>and</w:t>
      </w:r>
    </w:p>
    <w:p w14:paraId="6B2C31BB" w14:textId="39B6C5E7" w:rsidR="00A1008D" w:rsidRPr="000A6F5E" w:rsidRDefault="00D60A02" w:rsidP="00A1008D">
      <w:pPr>
        <w:pStyle w:val="List-Level2"/>
      </w:pPr>
      <w:r>
        <w:t>S</w:t>
      </w:r>
      <w:r w:rsidR="00A1008D" w:rsidRPr="000A6F5E">
        <w:t>iblings of pupils admitted or attending the charter school and children of the charter school’s teachers, staff, and founders identified in the initial charter, may also be permitted by the chartering authority on an individual charter school basis.</w:t>
      </w:r>
    </w:p>
    <w:p w14:paraId="197CB923" w14:textId="50F42904" w:rsidR="00A1008D" w:rsidRPr="00A1008D" w:rsidRDefault="00A1008D" w:rsidP="00A1008D">
      <w:pPr>
        <w:tabs>
          <w:tab w:val="left" w:pos="1080"/>
        </w:tabs>
        <w:ind w:left="720"/>
        <w:jc w:val="both"/>
        <w:rPr>
          <w:rFonts w:ascii="Calibri" w:hAnsi="Calibri" w:cs="Calibri"/>
          <w:iCs/>
        </w:rPr>
      </w:pPr>
      <w:r w:rsidRPr="00A1008D">
        <w:rPr>
          <w:rFonts w:ascii="Calibri" w:hAnsi="Calibri" w:cs="Calibri"/>
          <w:iCs/>
        </w:rPr>
        <w:t>(</w:t>
      </w:r>
      <w:r w:rsidRPr="00A1008D">
        <w:rPr>
          <w:rFonts w:ascii="Calibri" w:hAnsi="Calibri" w:cs="Calibri"/>
          <w:bCs/>
          <w:iCs/>
          <w:noProof/>
        </w:rPr>
        <w:t>Education Code § 47605</w:t>
      </w:r>
      <w:r w:rsidRPr="00A1008D">
        <w:rPr>
          <w:rFonts w:ascii="Calibri" w:hAnsi="Calibri" w:cs="Calibri"/>
        </w:rPr>
        <w:t>(e)(2)(B))</w:t>
      </w:r>
    </w:p>
    <w:p w14:paraId="3D62A24B" w14:textId="5847F86F" w:rsidR="00A1008D" w:rsidRPr="000D0B73" w:rsidRDefault="00A1008D" w:rsidP="00660E3C">
      <w:pPr>
        <w:pStyle w:val="List-Numbers"/>
        <w:spacing w:before="120"/>
      </w:pPr>
      <w:r w:rsidRPr="000A6F5E">
        <w:t>Describe the manner in which the charter school will conduct a public random drawing in the event that the number of students who wish to attend the school exceeds the school’s capacity</w:t>
      </w:r>
      <w:r w:rsidR="0048548B">
        <w:t xml:space="preserve"> </w:t>
      </w:r>
      <w:r w:rsidRPr="00A1008D">
        <w:rPr>
          <w:color w:val="auto"/>
        </w:rPr>
        <w:t>(</w:t>
      </w:r>
      <w:r w:rsidRPr="00A1008D">
        <w:rPr>
          <w:bCs/>
          <w:iCs/>
          <w:color w:val="auto"/>
        </w:rPr>
        <w:t>Education Code § 47605</w:t>
      </w:r>
      <w:r w:rsidRPr="00A1008D">
        <w:rPr>
          <w:color w:val="auto"/>
        </w:rPr>
        <w:t>(e)(2)(B))</w:t>
      </w:r>
      <w:r w:rsidR="005E4E7A">
        <w:rPr>
          <w:color w:val="auto"/>
        </w:rPr>
        <w:t>.</w:t>
      </w:r>
      <w:r w:rsidRPr="00A1008D">
        <w:rPr>
          <w:color w:val="auto"/>
        </w:rPr>
        <w:t xml:space="preserve"> </w:t>
      </w:r>
      <w:r w:rsidRPr="000D0B73">
        <w:t>Describe the following:</w:t>
      </w:r>
    </w:p>
    <w:p w14:paraId="0BF8FCED" w14:textId="6A8C00A5" w:rsidR="00A1008D" w:rsidRPr="00A1008D" w:rsidRDefault="00A1008D" w:rsidP="00A1008D">
      <w:pPr>
        <w:pStyle w:val="List-Level2"/>
      </w:pPr>
      <w:r w:rsidRPr="00A1008D">
        <w:t>Open enrollment period(s) or timeline, and related enrollment procedures</w:t>
      </w:r>
      <w:r w:rsidR="001A13C0">
        <w:t>;</w:t>
      </w:r>
    </w:p>
    <w:p w14:paraId="6A0BD63A" w14:textId="1801A158" w:rsidR="00A1008D" w:rsidRPr="00A1008D" w:rsidRDefault="00A1008D" w:rsidP="00A1008D">
      <w:pPr>
        <w:pStyle w:val="List-Level2"/>
      </w:pPr>
      <w:r w:rsidRPr="00A1008D">
        <w:t>Method(s) that the school will use to communicate to all interested parties the timeline, rules, and procedures to be followed during the open enrollment and lottery processes</w:t>
      </w:r>
      <w:r w:rsidR="001A13C0">
        <w:t>;</w:t>
      </w:r>
    </w:p>
    <w:p w14:paraId="63266FDF" w14:textId="119779EC" w:rsidR="00A1008D" w:rsidRPr="00A1008D" w:rsidRDefault="00A1008D" w:rsidP="00A1008D">
      <w:pPr>
        <w:pStyle w:val="List-Level2"/>
      </w:pPr>
      <w:r w:rsidRPr="00A1008D">
        <w:t>Method that the school will use to ensure lottery procedures are fairly executed and that interested parties may attend and observe</w:t>
      </w:r>
      <w:r w:rsidR="001A13C0">
        <w:t>;</w:t>
      </w:r>
    </w:p>
    <w:p w14:paraId="549EA111" w14:textId="33D2F846" w:rsidR="00A1008D" w:rsidRPr="00A1008D" w:rsidRDefault="00A1008D" w:rsidP="00A1008D">
      <w:pPr>
        <w:pStyle w:val="List-Level2"/>
      </w:pPr>
      <w:r w:rsidRPr="00A1008D">
        <w:t>Date, time, and location for the lottery each year, if needed</w:t>
      </w:r>
      <w:r w:rsidR="001A13C0">
        <w:t>;</w:t>
      </w:r>
    </w:p>
    <w:p w14:paraId="6495E7F5" w14:textId="0C761336" w:rsidR="00A1008D" w:rsidRPr="00A1008D" w:rsidRDefault="00A1008D" w:rsidP="00A1008D">
      <w:pPr>
        <w:pStyle w:val="List-Level2"/>
      </w:pPr>
      <w:r w:rsidRPr="00A1008D">
        <w:t>Procedures that the school will follow to determine waiting list priorities based upon lottery results and to enroll students from the waiting list</w:t>
      </w:r>
      <w:r w:rsidR="001A13C0">
        <w:t>;</w:t>
      </w:r>
    </w:p>
    <w:p w14:paraId="65F09996" w14:textId="3490C5FC" w:rsidR="00A1008D" w:rsidRPr="00A1008D" w:rsidRDefault="00A1008D" w:rsidP="00A1008D">
      <w:pPr>
        <w:pStyle w:val="List-Level2"/>
      </w:pPr>
      <w:r w:rsidRPr="000A6F5E">
        <w:t xml:space="preserve">Means by which the school will notify parents/guardians of students who have been offered a seat as a result of the lottery or from the waiting list following a lottery, and the procedures and timelines under which parents/guardians must respond in order to secure admission </w:t>
      </w:r>
      <w:r w:rsidRPr="00A1008D">
        <w:rPr>
          <w:color w:val="auto"/>
        </w:rPr>
        <w:t>(Education Code § 47605(e)(2)(B))</w:t>
      </w:r>
      <w:r w:rsidR="001A13C0">
        <w:rPr>
          <w:color w:val="auto"/>
        </w:rPr>
        <w:t>; and</w:t>
      </w:r>
    </w:p>
    <w:p w14:paraId="5A410BCC" w14:textId="3108124A" w:rsidR="00A1008D" w:rsidRPr="00A1008D" w:rsidRDefault="00A1008D" w:rsidP="00A1008D">
      <w:pPr>
        <w:pStyle w:val="List-Level2"/>
      </w:pPr>
      <w:r w:rsidRPr="00A1008D">
        <w:t>Method for documenting the fair execution of lottery and waitlist procedures</w:t>
      </w:r>
      <w:r w:rsidR="001A13C0">
        <w:t>.</w:t>
      </w:r>
    </w:p>
    <w:p w14:paraId="35C4A431" w14:textId="4A80E974" w:rsidR="003644BF" w:rsidRPr="005E4E7A" w:rsidRDefault="003644BF" w:rsidP="003644BF">
      <w:pPr>
        <w:pStyle w:val="List-Numbers"/>
        <w:rPr>
          <w:rFonts w:cstheme="minorHAnsi"/>
        </w:rPr>
      </w:pPr>
      <w:r w:rsidRPr="005E4E7A">
        <w:rPr>
          <w:rFonts w:cstheme="minorHAnsi"/>
        </w:rPr>
        <w:lastRenderedPageBreak/>
        <w:t>Describe the school’s policies providing for posting of the CDE Complaint Notice and Form on its website, and for distribution of the CDE Complaint Notice and Form to a parent, guardian, or adult student at the following times:</w:t>
      </w:r>
    </w:p>
    <w:p w14:paraId="345E89C4" w14:textId="77777777" w:rsidR="003644BF" w:rsidRPr="005E4E7A" w:rsidRDefault="003644BF" w:rsidP="003644BF">
      <w:pPr>
        <w:pStyle w:val="List-Numbers"/>
        <w:numPr>
          <w:ilvl w:val="1"/>
          <w:numId w:val="49"/>
        </w:numPr>
        <w:rPr>
          <w:rFonts w:eastAsiaTheme="majorEastAsia" w:cstheme="minorHAnsi"/>
          <w:color w:val="2E3D46" w:themeColor="accent1" w:themeShade="BF"/>
          <w:sz w:val="26"/>
          <w:szCs w:val="26"/>
        </w:rPr>
      </w:pPr>
      <w:r w:rsidRPr="005E4E7A">
        <w:rPr>
          <w:rFonts w:cstheme="minorHAnsi"/>
        </w:rPr>
        <w:t>When inquiring about enrollment</w:t>
      </w:r>
    </w:p>
    <w:p w14:paraId="4020F08F" w14:textId="77777777" w:rsidR="003644BF" w:rsidRPr="005E4E7A" w:rsidRDefault="003644BF" w:rsidP="003644BF">
      <w:pPr>
        <w:pStyle w:val="List-Numbers"/>
        <w:numPr>
          <w:ilvl w:val="1"/>
          <w:numId w:val="49"/>
        </w:numPr>
        <w:rPr>
          <w:rFonts w:eastAsiaTheme="majorEastAsia" w:cstheme="minorHAnsi"/>
          <w:color w:val="2E3D46" w:themeColor="accent1" w:themeShade="BF"/>
          <w:sz w:val="26"/>
          <w:szCs w:val="26"/>
        </w:rPr>
      </w:pPr>
      <w:r w:rsidRPr="005E4E7A">
        <w:rPr>
          <w:rFonts w:cstheme="minorHAnsi"/>
        </w:rPr>
        <w:t>Before conducting an enrollment lottery</w:t>
      </w:r>
    </w:p>
    <w:p w14:paraId="09EB4F89" w14:textId="4F5F6B4D" w:rsidR="00A1008D" w:rsidRPr="005E4E7A" w:rsidRDefault="003644BF" w:rsidP="005D5EDA">
      <w:pPr>
        <w:pStyle w:val="List-Numbers"/>
        <w:numPr>
          <w:ilvl w:val="1"/>
          <w:numId w:val="49"/>
        </w:numPr>
        <w:rPr>
          <w:rFonts w:eastAsiaTheme="majorEastAsia" w:cstheme="minorHAnsi"/>
          <w:color w:val="2E3D46" w:themeColor="accent1" w:themeShade="BF"/>
          <w:sz w:val="26"/>
          <w:szCs w:val="26"/>
        </w:rPr>
      </w:pPr>
      <w:r w:rsidRPr="005E4E7A">
        <w:rPr>
          <w:rFonts w:cstheme="minorHAnsi"/>
        </w:rPr>
        <w:t>Before disenrollment of a student</w:t>
      </w:r>
    </w:p>
    <w:p w14:paraId="3B16CA42" w14:textId="77777777" w:rsidR="005E4E7A" w:rsidRDefault="005E4E7A">
      <w:pPr>
        <w:spacing w:after="200" w:line="310" w:lineRule="exact"/>
        <w:rPr>
          <w:rFonts w:asciiTheme="minorHAnsi" w:eastAsiaTheme="minorEastAsia" w:hAnsiTheme="minorHAnsi" w:cstheme="minorBidi"/>
          <w:b/>
          <w:bCs/>
          <w:noProof/>
          <w:color w:val="3C8235"/>
          <w:sz w:val="28"/>
          <w:szCs w:val="32"/>
          <w:lang w:eastAsia="zh-CN"/>
        </w:rPr>
      </w:pPr>
      <w:bookmarkStart w:id="87" w:name="_Toc58577491"/>
      <w:bookmarkStart w:id="88" w:name="_Toc58846324"/>
      <w:bookmarkStart w:id="89" w:name="_Toc61601617"/>
      <w:r>
        <w:br w:type="page"/>
      </w:r>
    </w:p>
    <w:p w14:paraId="2356FDD5" w14:textId="4F8BA3C6" w:rsidR="00A1008D" w:rsidRPr="000D0B73" w:rsidRDefault="00D74971" w:rsidP="00A1008D">
      <w:pPr>
        <w:pStyle w:val="Heading4A"/>
      </w:pPr>
      <w:bookmarkStart w:id="90" w:name="_Toc70342615"/>
      <w:r>
        <w:rPr>
          <w:rFonts w:eastAsiaTheme="minorHAnsi" w:cstheme="minorHAnsi"/>
          <w:b w:val="0"/>
          <w:i/>
          <w:color w:val="auto"/>
          <w:lang w:eastAsia="en-US"/>
        </w:rPr>
        <w:lastRenderedPageBreak/>
        <w:drawing>
          <wp:anchor distT="0" distB="0" distL="114300" distR="114300" simplePos="0" relativeHeight="251747328" behindDoc="0" locked="0" layoutInCell="1" allowOverlap="1" wp14:anchorId="578B5062" wp14:editId="0ACDDE1B">
            <wp:simplePos x="0" y="0"/>
            <wp:positionH relativeFrom="column">
              <wp:posOffset>0</wp:posOffset>
            </wp:positionH>
            <wp:positionV relativeFrom="paragraph">
              <wp:posOffset>313055</wp:posOffset>
            </wp:positionV>
            <wp:extent cx="637474" cy="731520"/>
            <wp:effectExtent l="0" t="0" r="0" b="5080"/>
            <wp:wrapSquare wrapText="bothSides"/>
            <wp:docPr id="182" name="Picture 182" descr="A red circle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A red circle with white text&#10;&#10;Description automatically generated with low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7474" cy="731520"/>
                    </a:xfrm>
                    <a:prstGeom prst="rect">
                      <a:avLst/>
                    </a:prstGeom>
                    <a:noFill/>
                  </pic:spPr>
                </pic:pic>
              </a:graphicData>
            </a:graphic>
            <wp14:sizeRelH relativeFrom="margin">
              <wp14:pctWidth>0</wp14:pctWidth>
            </wp14:sizeRelH>
            <wp14:sizeRelV relativeFrom="margin">
              <wp14:pctHeight>0</wp14:pctHeight>
            </wp14:sizeRelV>
          </wp:anchor>
        </w:drawing>
      </w:r>
      <w:r w:rsidR="00A1008D" w:rsidRPr="000D0B73">
        <w:t>Element I (9):  Annual Financial Audits</w:t>
      </w:r>
      <w:bookmarkEnd w:id="87"/>
      <w:bookmarkEnd w:id="88"/>
      <w:bookmarkEnd w:id="89"/>
      <w:bookmarkEnd w:id="90"/>
    </w:p>
    <w:p w14:paraId="58312898" w14:textId="6F9361D0" w:rsidR="00A1008D" w:rsidRPr="000D0B73" w:rsidRDefault="00A1008D" w:rsidP="004C3F70">
      <w:pPr>
        <w:pStyle w:val="Default"/>
        <w:rPr>
          <w:rFonts w:asciiTheme="minorHAnsi" w:eastAsiaTheme="minorHAnsi" w:hAnsiTheme="minorHAnsi" w:cstheme="minorHAnsi"/>
          <w:b/>
          <w:i/>
          <w:noProof/>
          <w:color w:val="auto"/>
        </w:rPr>
      </w:pPr>
      <w:r w:rsidRPr="000D0B73">
        <w:rPr>
          <w:rFonts w:asciiTheme="minorHAnsi" w:eastAsiaTheme="minorHAnsi" w:hAnsiTheme="minorHAnsi" w:cstheme="minorHAnsi"/>
          <w:b/>
          <w:i/>
          <w:noProof/>
          <w:color w:val="auto"/>
        </w:rPr>
        <w:t>“The manner in which annual, independent financial audits shall be conducted, which shall employ generally accepted accounting principles, and the manner in which audit exceptions and deficiencies shall be resolved to the satisfaction of the chartering authority.” (Education Code §</w:t>
      </w:r>
      <w:r w:rsidR="003E1F0C" w:rsidRPr="000D0B73">
        <w:rPr>
          <w:rFonts w:asciiTheme="minorHAnsi" w:eastAsiaTheme="minorHAnsi" w:hAnsiTheme="minorHAnsi" w:cstheme="minorHAnsi"/>
          <w:b/>
          <w:i/>
          <w:noProof/>
          <w:color w:val="auto"/>
        </w:rPr>
        <w:t>§</w:t>
      </w:r>
      <w:r w:rsidRPr="000D0B73">
        <w:rPr>
          <w:rFonts w:asciiTheme="minorHAnsi" w:eastAsiaTheme="minorHAnsi" w:hAnsiTheme="minorHAnsi" w:cstheme="minorHAnsi"/>
          <w:b/>
          <w:i/>
          <w:noProof/>
          <w:color w:val="auto"/>
        </w:rPr>
        <w:t xml:space="preserve"> 47605(c)(5)(</w:t>
      </w:r>
      <w:r w:rsidRPr="00030917">
        <w:rPr>
          <w:rFonts w:ascii="Times New Roman" w:eastAsiaTheme="minorHAnsi" w:hAnsi="Times New Roman" w:cs="Times New Roman"/>
          <w:b/>
          <w:i/>
          <w:noProof/>
          <w:color w:val="auto"/>
        </w:rPr>
        <w:t>I)</w:t>
      </w:r>
      <w:r w:rsidR="000A6F5E">
        <w:rPr>
          <w:rFonts w:asciiTheme="minorHAnsi" w:eastAsiaTheme="minorHAnsi" w:hAnsiTheme="minorHAnsi" w:cstheme="minorHAnsi"/>
          <w:b/>
          <w:i/>
          <w:noProof/>
          <w:color w:val="auto"/>
        </w:rPr>
        <w:t xml:space="preserve"> and (m)</w:t>
      </w:r>
      <w:r>
        <w:rPr>
          <w:rFonts w:asciiTheme="minorHAnsi" w:eastAsiaTheme="minorHAnsi" w:hAnsiTheme="minorHAnsi" w:cstheme="minorHAnsi"/>
          <w:b/>
          <w:i/>
          <w:noProof/>
          <w:color w:val="auto"/>
        </w:rPr>
        <w:t>)</w:t>
      </w:r>
    </w:p>
    <w:p w14:paraId="263725E2" w14:textId="77777777" w:rsidR="00A1008D" w:rsidRPr="000D0B73" w:rsidRDefault="00A1008D" w:rsidP="00A1008D">
      <w:pPr>
        <w:pStyle w:val="Default"/>
        <w:spacing w:before="240"/>
        <w:jc w:val="both"/>
        <w:rPr>
          <w:rFonts w:asciiTheme="minorHAnsi" w:hAnsiTheme="minorHAnsi" w:cstheme="minorHAnsi"/>
          <w:b/>
          <w:i/>
        </w:rPr>
      </w:pPr>
      <w:r w:rsidRPr="000D0B73">
        <w:rPr>
          <w:rFonts w:asciiTheme="minorHAnsi" w:hAnsiTheme="minorHAnsi" w:cstheme="minorHAnsi"/>
          <w:b/>
          <w:bCs/>
          <w:i/>
        </w:rPr>
        <w:t xml:space="preserve">Assurance(s): </w:t>
      </w:r>
    </w:p>
    <w:p w14:paraId="2CB525F2" w14:textId="77777777" w:rsidR="00A1008D" w:rsidRPr="000D0B73" w:rsidRDefault="00A1008D" w:rsidP="00150C79">
      <w:pPr>
        <w:pStyle w:val="Default"/>
        <w:numPr>
          <w:ilvl w:val="0"/>
          <w:numId w:val="31"/>
        </w:numPr>
        <w:spacing w:after="120"/>
        <w:rPr>
          <w:rFonts w:asciiTheme="minorHAnsi" w:hAnsiTheme="minorHAnsi" w:cstheme="minorHAnsi"/>
          <w:b/>
          <w:i/>
        </w:rPr>
      </w:pPr>
      <w:r w:rsidRPr="000D0B73">
        <w:rPr>
          <w:rFonts w:asciiTheme="minorHAnsi" w:hAnsiTheme="minorHAnsi" w:cstheme="minorHAnsi"/>
          <w:b/>
          <w:i/>
        </w:rPr>
        <w:t>The annual audit will employ generally accepted accounting principles.</w:t>
      </w:r>
    </w:p>
    <w:p w14:paraId="0005AF96" w14:textId="77777777" w:rsidR="0015133B" w:rsidRPr="0015133B" w:rsidRDefault="00A1008D" w:rsidP="00150C79">
      <w:pPr>
        <w:pStyle w:val="Default"/>
        <w:numPr>
          <w:ilvl w:val="0"/>
          <w:numId w:val="31"/>
        </w:numPr>
        <w:snapToGrid w:val="0"/>
        <w:spacing w:after="120"/>
        <w:rPr>
          <w:rFonts w:asciiTheme="minorHAnsi" w:hAnsiTheme="minorHAnsi" w:cstheme="minorHAnsi"/>
          <w:b/>
          <w:bCs/>
          <w:i/>
        </w:rPr>
      </w:pPr>
      <w:r w:rsidRPr="0015133B">
        <w:rPr>
          <w:rFonts w:asciiTheme="minorHAnsi" w:hAnsiTheme="minorHAnsi" w:cstheme="minorHAnsi"/>
          <w:b/>
          <w:i/>
        </w:rPr>
        <w:t>The charter school will satisfy any audit deficiencies to the satisfaction of the authorizer.</w:t>
      </w:r>
    </w:p>
    <w:p w14:paraId="351A1379" w14:textId="01F71C4F" w:rsidR="00A1008D" w:rsidRPr="0015133B" w:rsidRDefault="00A1008D" w:rsidP="0015133B">
      <w:pPr>
        <w:pStyle w:val="Default"/>
        <w:snapToGrid w:val="0"/>
        <w:spacing w:before="240" w:after="240"/>
        <w:rPr>
          <w:rFonts w:asciiTheme="minorHAnsi" w:hAnsiTheme="minorHAnsi" w:cstheme="minorHAnsi"/>
          <w:b/>
          <w:bCs/>
          <w:i/>
        </w:rPr>
      </w:pPr>
      <w:r w:rsidRPr="0015133B">
        <w:rPr>
          <w:rFonts w:asciiTheme="minorHAnsi" w:hAnsiTheme="minorHAnsi" w:cstheme="minorHAnsi"/>
          <w:b/>
          <w:bCs/>
          <w:i/>
        </w:rPr>
        <w:t>Signature of</w:t>
      </w:r>
      <w:r w:rsidR="0015133B">
        <w:rPr>
          <w:rFonts w:asciiTheme="minorHAnsi" w:hAnsiTheme="minorHAnsi" w:cstheme="minorHAnsi"/>
          <w:b/>
          <w:bCs/>
          <w:i/>
        </w:rPr>
        <w:t xml:space="preserve"> P</w:t>
      </w:r>
      <w:r w:rsidRPr="0015133B">
        <w:rPr>
          <w:rFonts w:asciiTheme="minorHAnsi" w:hAnsiTheme="minorHAnsi" w:cstheme="minorHAnsi"/>
          <w:b/>
          <w:bCs/>
          <w:i/>
        </w:rPr>
        <w:t>etitioner</w:t>
      </w:r>
      <w:r w:rsidRPr="0015133B">
        <w:rPr>
          <w:rFonts w:asciiTheme="minorHAnsi" w:hAnsiTheme="minorHAnsi" w:cstheme="minorHAnsi"/>
          <w:i/>
        </w:rPr>
        <w:t>:_______________________________________________________</w:t>
      </w:r>
    </w:p>
    <w:p w14:paraId="29320BB2" w14:textId="3F8B689A" w:rsidR="00A1008D" w:rsidRPr="00A1008D" w:rsidRDefault="00A1008D" w:rsidP="00A1008D">
      <w:pPr>
        <w:pStyle w:val="Heading5A"/>
      </w:pPr>
      <w:r w:rsidRPr="00A1008D">
        <w:t>The petition should include the following:</w:t>
      </w:r>
    </w:p>
    <w:p w14:paraId="50BED19A" w14:textId="6238A73F" w:rsidR="00A1008D" w:rsidRPr="000D0B73" w:rsidRDefault="00A1008D" w:rsidP="00A1008D">
      <w:pPr>
        <w:pStyle w:val="Heading6A"/>
      </w:pPr>
      <w:bookmarkStart w:id="91" w:name="_Toc58577492"/>
      <w:bookmarkStart w:id="92" w:name="_Toc58846325"/>
      <w:r w:rsidRPr="000D0B73">
        <w:t>Annual Audit Procedures</w:t>
      </w:r>
      <w:bookmarkEnd w:id="91"/>
      <w:bookmarkEnd w:id="92"/>
    </w:p>
    <w:p w14:paraId="437BE354" w14:textId="77777777" w:rsidR="00A1008D" w:rsidRPr="000D0B73" w:rsidRDefault="00A1008D" w:rsidP="00150C79">
      <w:pPr>
        <w:pStyle w:val="List-Numbers"/>
        <w:numPr>
          <w:ilvl w:val="0"/>
          <w:numId w:val="35"/>
        </w:numPr>
      </w:pPr>
      <w:r w:rsidRPr="000D0B73">
        <w:t>Specify what person or position at the charter school is responsible for contracting with an accountant to conduct the required annual financial audit and working with the auditor to complete the audit.</w:t>
      </w:r>
    </w:p>
    <w:p w14:paraId="06EBE13B" w14:textId="77777777" w:rsidR="00A1008D" w:rsidRPr="000D0B73" w:rsidRDefault="00A1008D" w:rsidP="00150C79">
      <w:pPr>
        <w:pStyle w:val="List-Numbers"/>
        <w:numPr>
          <w:ilvl w:val="0"/>
          <w:numId w:val="35"/>
        </w:numPr>
      </w:pPr>
      <w:r w:rsidRPr="000D0B73">
        <w:t>Describe the procedures the school will use to select and retain an independent auditor including:</w:t>
      </w:r>
    </w:p>
    <w:p w14:paraId="222C40A5" w14:textId="32750AC8" w:rsidR="00A1008D" w:rsidRPr="00A1008D" w:rsidRDefault="001A13C0" w:rsidP="00A1008D">
      <w:pPr>
        <w:pStyle w:val="List-Level2"/>
      </w:pPr>
      <w:r>
        <w:t>Q</w:t>
      </w:r>
      <w:r w:rsidR="00A1008D" w:rsidRPr="00A1008D">
        <w:t>ualifications that will be used for the selection of an independent auditor</w:t>
      </w:r>
      <w:r>
        <w:t>; and</w:t>
      </w:r>
    </w:p>
    <w:p w14:paraId="16B8CADC" w14:textId="4F2B6DE7" w:rsidR="00A1008D" w:rsidRPr="00A1008D" w:rsidRDefault="001A13C0" w:rsidP="00A1008D">
      <w:pPr>
        <w:pStyle w:val="List-Level2"/>
      </w:pPr>
      <w:r>
        <w:t>A</w:t>
      </w:r>
      <w:r w:rsidR="00A1008D" w:rsidRPr="00A1008D">
        <w:t>ssurance that the auditor will have experience in education finance</w:t>
      </w:r>
      <w:r>
        <w:t>.</w:t>
      </w:r>
    </w:p>
    <w:p w14:paraId="3B01D2AA" w14:textId="77777777" w:rsidR="00A1008D" w:rsidRPr="000D0B73" w:rsidRDefault="00A1008D" w:rsidP="00150C79">
      <w:pPr>
        <w:pStyle w:val="List-Numbers"/>
        <w:numPr>
          <w:ilvl w:val="0"/>
          <w:numId w:val="35"/>
        </w:numPr>
      </w:pPr>
      <w:r w:rsidRPr="000D0B73">
        <w:t>Describe the process and timeline that the charter school will employ to conduct the audit.</w:t>
      </w:r>
    </w:p>
    <w:p w14:paraId="02416F1D" w14:textId="77777777" w:rsidR="00A1008D" w:rsidRPr="00A1008D" w:rsidRDefault="00A1008D" w:rsidP="00150C79">
      <w:pPr>
        <w:pStyle w:val="List-Numbers"/>
        <w:numPr>
          <w:ilvl w:val="0"/>
          <w:numId w:val="35"/>
        </w:numPr>
        <w:rPr>
          <w:color w:val="FF0000"/>
        </w:rPr>
      </w:pPr>
      <w:r w:rsidRPr="00A1008D">
        <w:rPr>
          <w:color w:val="FF0000"/>
        </w:rPr>
        <w:t xml:space="preserve">Describe the process to address and resolve any deficiencies, findings, material weaknesses, or audit exceptions. </w:t>
      </w:r>
    </w:p>
    <w:p w14:paraId="5B853CD8" w14:textId="745A0BF5" w:rsidR="00A1008D" w:rsidRPr="00A1008D" w:rsidRDefault="00A1008D" w:rsidP="00150C79">
      <w:pPr>
        <w:pStyle w:val="List-Numbers"/>
        <w:numPr>
          <w:ilvl w:val="0"/>
          <w:numId w:val="35"/>
        </w:numPr>
        <w:rPr>
          <w:color w:val="FF0000"/>
        </w:rPr>
      </w:pPr>
      <w:r w:rsidRPr="000A6F5E">
        <w:t>Describe the process and timeline for distribution of completed audit to authorizer, county office, State Controller, California Department of Education, and/or other agencies required under law.</w:t>
      </w:r>
    </w:p>
    <w:p w14:paraId="2E4DD5E8" w14:textId="77777777" w:rsidR="00A1008D" w:rsidRPr="000D0B73" w:rsidRDefault="00A1008D" w:rsidP="00A1008D">
      <w:pPr>
        <w:rPr>
          <w:rFonts w:eastAsiaTheme="majorEastAsia" w:cstheme="minorHAnsi"/>
          <w:color w:val="2E3D46" w:themeColor="accent1" w:themeShade="BF"/>
          <w:sz w:val="26"/>
          <w:szCs w:val="26"/>
          <w:u w:val="single"/>
        </w:rPr>
      </w:pPr>
      <w:r w:rsidRPr="000D0B73">
        <w:rPr>
          <w:rFonts w:cstheme="minorHAnsi"/>
          <w:u w:val="single"/>
        </w:rPr>
        <w:br w:type="page"/>
      </w:r>
    </w:p>
    <w:p w14:paraId="7B13F06E" w14:textId="5EBB1325" w:rsidR="00A1008D" w:rsidRPr="000D0B73" w:rsidRDefault="00D74971" w:rsidP="00A1008D">
      <w:pPr>
        <w:pStyle w:val="Heading4A"/>
      </w:pPr>
      <w:bookmarkStart w:id="93" w:name="_Toc58577493"/>
      <w:bookmarkStart w:id="94" w:name="_Toc58846326"/>
      <w:bookmarkStart w:id="95" w:name="_Toc61601618"/>
      <w:bookmarkStart w:id="96" w:name="_Toc70342616"/>
      <w:r>
        <w:rPr>
          <w:rFonts w:cstheme="minorHAnsi"/>
          <w:b w:val="0"/>
          <w:i/>
          <w:color w:val="auto"/>
          <w:lang w:eastAsia="en-US"/>
        </w:rPr>
        <w:lastRenderedPageBreak/>
        <w:drawing>
          <wp:anchor distT="0" distB="0" distL="114300" distR="114300" simplePos="0" relativeHeight="251749376" behindDoc="0" locked="0" layoutInCell="1" allowOverlap="1" wp14:anchorId="49DA6109" wp14:editId="1D17A84E">
            <wp:simplePos x="0" y="0"/>
            <wp:positionH relativeFrom="column">
              <wp:posOffset>0</wp:posOffset>
            </wp:positionH>
            <wp:positionV relativeFrom="paragraph">
              <wp:posOffset>313055</wp:posOffset>
            </wp:positionV>
            <wp:extent cx="637474" cy="731520"/>
            <wp:effectExtent l="0" t="0" r="0" b="5080"/>
            <wp:wrapSquare wrapText="bothSides"/>
            <wp:docPr id="183" name="Picture 183" descr="A picture containing text, sign,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descr="A picture containing text, sign, businesscard&#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7474" cy="731520"/>
                    </a:xfrm>
                    <a:prstGeom prst="rect">
                      <a:avLst/>
                    </a:prstGeom>
                    <a:noFill/>
                  </pic:spPr>
                </pic:pic>
              </a:graphicData>
            </a:graphic>
            <wp14:sizeRelH relativeFrom="margin">
              <wp14:pctWidth>0</wp14:pctWidth>
            </wp14:sizeRelH>
            <wp14:sizeRelV relativeFrom="margin">
              <wp14:pctHeight>0</wp14:pctHeight>
            </wp14:sizeRelV>
          </wp:anchor>
        </w:drawing>
      </w:r>
      <w:r w:rsidR="00A1008D" w:rsidRPr="000D0B73">
        <w:t>Element J (10): Suspension and Expulsion Procedures</w:t>
      </w:r>
      <w:bookmarkEnd w:id="93"/>
      <w:bookmarkEnd w:id="94"/>
      <w:bookmarkEnd w:id="95"/>
      <w:bookmarkEnd w:id="96"/>
    </w:p>
    <w:p w14:paraId="4119ACCB" w14:textId="77777777" w:rsidR="00A1008D" w:rsidRPr="00A7616E" w:rsidRDefault="00A1008D" w:rsidP="004C3F70">
      <w:pPr>
        <w:pStyle w:val="Default"/>
        <w:spacing w:before="120" w:after="120"/>
        <w:ind w:left="1170" w:hanging="1170"/>
        <w:rPr>
          <w:rFonts w:asciiTheme="minorHAnsi" w:hAnsiTheme="minorHAnsi" w:cstheme="minorHAnsi"/>
          <w:b/>
          <w:i/>
        </w:rPr>
      </w:pPr>
      <w:r w:rsidRPr="000D0B73">
        <w:rPr>
          <w:rFonts w:asciiTheme="minorHAnsi" w:hAnsiTheme="minorHAnsi" w:cstheme="minorHAnsi"/>
          <w:b/>
          <w:i/>
          <w:color w:val="auto"/>
        </w:rPr>
        <w:t>“</w:t>
      </w:r>
      <w:r w:rsidRPr="00A7616E">
        <w:rPr>
          <w:rFonts w:asciiTheme="minorHAnsi" w:hAnsiTheme="minorHAnsi" w:cstheme="minorHAnsi"/>
          <w:b/>
          <w:i/>
        </w:rPr>
        <w:t>The procedures by which pupils can be suspended or expelled from the charter school for disciplinary reasons or otherwise involuntarily removed from the charter school for any reason. These procedures, at a minimum, shall include an explanation of how the charter school will comply with federal and state constitutional procedural and substantive due process requirements that is consistent with all of the following:</w:t>
      </w:r>
    </w:p>
    <w:p w14:paraId="1106C735" w14:textId="77777777" w:rsidR="00A1008D" w:rsidRPr="00A7616E" w:rsidRDefault="00A1008D" w:rsidP="004C3F70">
      <w:pPr>
        <w:pStyle w:val="Default"/>
        <w:spacing w:before="120" w:after="120"/>
        <w:rPr>
          <w:rFonts w:asciiTheme="minorHAnsi" w:hAnsiTheme="minorHAnsi" w:cstheme="minorHAnsi"/>
          <w:b/>
          <w:i/>
        </w:rPr>
      </w:pPr>
      <w:r w:rsidRPr="00A7616E">
        <w:rPr>
          <w:rFonts w:asciiTheme="minorHAnsi" w:hAnsiTheme="minorHAnsi" w:cstheme="minorHAnsi"/>
          <w:b/>
          <w:i/>
        </w:rPr>
        <w:t>(i) For suspensions of fewer than 10 days, provide oral or written notice of the charges against the pupil and, if the pupil denies the charges, an explanation of the evidence that supports the charges and an opportunity for the pupil to present the pupil’s side of the story.</w:t>
      </w:r>
    </w:p>
    <w:p w14:paraId="4C14FF77" w14:textId="77777777" w:rsidR="00A1008D" w:rsidRPr="00A7616E" w:rsidRDefault="00A1008D" w:rsidP="004C3F70">
      <w:pPr>
        <w:pStyle w:val="Default"/>
        <w:spacing w:before="120" w:after="120"/>
        <w:rPr>
          <w:rFonts w:asciiTheme="minorHAnsi" w:hAnsiTheme="minorHAnsi" w:cstheme="minorHAnsi"/>
          <w:b/>
          <w:i/>
        </w:rPr>
      </w:pPr>
      <w:r w:rsidRPr="00A7616E">
        <w:rPr>
          <w:rFonts w:asciiTheme="minorHAnsi" w:hAnsiTheme="minorHAnsi" w:cstheme="minorHAnsi"/>
          <w:b/>
          <w:i/>
        </w:rPr>
        <w:t>(ii) For suspensions of 10 days or more and all other expulsions for disciplinary reasons, both of the following:</w:t>
      </w:r>
    </w:p>
    <w:p w14:paraId="5C994F72" w14:textId="77777777" w:rsidR="00A1008D" w:rsidRPr="00A7616E" w:rsidRDefault="00A1008D" w:rsidP="005E4E7A">
      <w:pPr>
        <w:pStyle w:val="Default"/>
        <w:spacing w:before="120" w:after="120"/>
        <w:ind w:left="540"/>
        <w:rPr>
          <w:rFonts w:asciiTheme="minorHAnsi" w:hAnsiTheme="minorHAnsi" w:cstheme="minorHAnsi"/>
          <w:b/>
          <w:i/>
        </w:rPr>
      </w:pPr>
      <w:r w:rsidRPr="00A7616E">
        <w:rPr>
          <w:rFonts w:asciiTheme="minorHAnsi" w:hAnsiTheme="minorHAnsi" w:cstheme="minorHAnsi"/>
          <w:b/>
          <w:i/>
        </w:rPr>
        <w:t>(I) Provide timely, written notice of the charges against the pupil and an explanation of the pupil’s basic rights.</w:t>
      </w:r>
    </w:p>
    <w:p w14:paraId="0089B2BE" w14:textId="77777777" w:rsidR="00A1008D" w:rsidRPr="00A7616E" w:rsidRDefault="00A1008D" w:rsidP="005E4E7A">
      <w:pPr>
        <w:pStyle w:val="Default"/>
        <w:spacing w:before="120" w:after="120"/>
        <w:ind w:left="540"/>
        <w:rPr>
          <w:rFonts w:asciiTheme="minorHAnsi" w:hAnsiTheme="minorHAnsi" w:cstheme="minorHAnsi"/>
          <w:b/>
          <w:i/>
        </w:rPr>
      </w:pPr>
      <w:r w:rsidRPr="00A7616E">
        <w:rPr>
          <w:rFonts w:asciiTheme="minorHAnsi" w:hAnsiTheme="minorHAnsi" w:cstheme="minorHAnsi"/>
          <w:b/>
          <w:i/>
        </w:rPr>
        <w:t>(II) Provide a hearing adjudicated by a neutral officer within a reasonable number of days at which the pupil has a fair opportunity to present testimony, evidence, and witnesses and confront and cross-examine adverse witnesses, and at which the pupil has the right to bring legal counsel or an advocate.</w:t>
      </w:r>
    </w:p>
    <w:p w14:paraId="3D9ACCD5" w14:textId="3D89A8DF" w:rsidR="00A1008D" w:rsidRPr="00A7616E" w:rsidRDefault="00A1008D" w:rsidP="004C3F70">
      <w:pPr>
        <w:pStyle w:val="Default"/>
        <w:spacing w:before="120" w:after="120"/>
        <w:rPr>
          <w:rFonts w:asciiTheme="minorHAnsi" w:hAnsiTheme="minorHAnsi" w:cstheme="minorHAnsi"/>
          <w:b/>
          <w:i/>
        </w:rPr>
      </w:pPr>
      <w:r w:rsidRPr="00A7616E">
        <w:rPr>
          <w:rFonts w:asciiTheme="minorHAnsi" w:hAnsiTheme="minorHAnsi" w:cstheme="minorHAnsi"/>
          <w:b/>
          <w:i/>
        </w:rPr>
        <w:t>(iii) Contain a clear statement that no pupil shall be involuntarily removed by the charter school for any reason unless the parent or guardian of the pupil has been provided written notice of intent to remove the pupil no less than five schooldays before the effective date of the action. The written notice shall be in the native language of the pupil or the pupil’s parent or guardian or, if the pupil is a foster child or youth or a homeless child or youth, the pupil’s educational rights holder, and shall inform the pupil, the pupil’s parent or guardian, or the pupil’s educational rights holder of the right to initiate the procedures specified in clause (ii) before the effective date of the action. If the pupil’s parent, guardian, or educational rights holder initiates the procedures specified in clause (ii), the pupil shall remain enrolled and shall not be removed until the charter school issues a final decision. For purposes of this clause, “involuntarily removed” includes disenrolled, dismissed, transferred, or terminated, but does not include suspensions specified in clauses (i) and (ii)</w:t>
      </w:r>
      <w:r w:rsidRPr="000D0B73">
        <w:rPr>
          <w:rFonts w:asciiTheme="minorHAnsi" w:hAnsiTheme="minorHAnsi" w:cstheme="minorHAnsi"/>
          <w:b/>
          <w:i/>
          <w:color w:val="auto"/>
        </w:rPr>
        <w:t>.” (Education Code § 47605(c)(5)(J))</w:t>
      </w:r>
    </w:p>
    <w:p w14:paraId="7CC826F0" w14:textId="77777777" w:rsidR="00A1008D" w:rsidRPr="000D0B73" w:rsidRDefault="00A1008D" w:rsidP="004C3F70">
      <w:pPr>
        <w:pStyle w:val="Default"/>
        <w:rPr>
          <w:rFonts w:asciiTheme="minorHAnsi" w:hAnsiTheme="minorHAnsi" w:cstheme="minorHAnsi"/>
          <w:b/>
          <w:bCs/>
          <w:i/>
        </w:rPr>
      </w:pPr>
      <w:r w:rsidRPr="000D0B73">
        <w:rPr>
          <w:rFonts w:asciiTheme="minorHAnsi" w:hAnsiTheme="minorHAnsi" w:cstheme="minorHAnsi"/>
          <w:b/>
          <w:bCs/>
          <w:i/>
        </w:rPr>
        <w:t xml:space="preserve">Assurance(s): </w:t>
      </w:r>
    </w:p>
    <w:p w14:paraId="433570B0" w14:textId="03C2FEBB" w:rsidR="00561A8B" w:rsidRDefault="00561A8B" w:rsidP="00150C79">
      <w:pPr>
        <w:pStyle w:val="Default"/>
        <w:numPr>
          <w:ilvl w:val="0"/>
          <w:numId w:val="33"/>
        </w:numPr>
        <w:spacing w:after="120"/>
        <w:rPr>
          <w:rFonts w:asciiTheme="minorHAnsi" w:hAnsiTheme="minorHAnsi" w:cstheme="minorHAnsi"/>
          <w:b/>
          <w:bCs/>
          <w:i/>
        </w:rPr>
      </w:pPr>
      <w:r>
        <w:rPr>
          <w:rFonts w:asciiTheme="minorHAnsi" w:hAnsiTheme="minorHAnsi" w:cstheme="minorHAnsi"/>
          <w:b/>
          <w:bCs/>
          <w:i/>
        </w:rPr>
        <w:t xml:space="preserve">All suspension and expulsion procedures will comply with the provisions in </w:t>
      </w:r>
      <w:r w:rsidRPr="000D0B73">
        <w:rPr>
          <w:rFonts w:asciiTheme="minorHAnsi" w:hAnsiTheme="minorHAnsi" w:cstheme="minorHAnsi"/>
          <w:b/>
          <w:i/>
          <w:color w:val="auto"/>
        </w:rPr>
        <w:t>(Education Code § 47605(c)(5)(J)</w:t>
      </w:r>
      <w:r>
        <w:rPr>
          <w:rFonts w:asciiTheme="minorHAnsi" w:hAnsiTheme="minorHAnsi" w:cstheme="minorHAnsi"/>
          <w:b/>
          <w:i/>
          <w:color w:val="auto"/>
        </w:rPr>
        <w:t xml:space="preserve"> listed above.</w:t>
      </w:r>
    </w:p>
    <w:p w14:paraId="258ACE3C" w14:textId="05F66FD7" w:rsidR="00A1008D" w:rsidRPr="000D0B73" w:rsidRDefault="00A1008D" w:rsidP="00150C79">
      <w:pPr>
        <w:pStyle w:val="Default"/>
        <w:numPr>
          <w:ilvl w:val="0"/>
          <w:numId w:val="33"/>
        </w:numPr>
        <w:spacing w:after="120"/>
        <w:rPr>
          <w:rFonts w:asciiTheme="minorHAnsi" w:hAnsiTheme="minorHAnsi" w:cstheme="minorHAnsi"/>
          <w:b/>
          <w:bCs/>
          <w:i/>
        </w:rPr>
      </w:pPr>
      <w:r w:rsidRPr="000D0B73">
        <w:rPr>
          <w:rFonts w:asciiTheme="minorHAnsi" w:hAnsiTheme="minorHAnsi" w:cstheme="minorHAnsi"/>
          <w:b/>
          <w:bCs/>
          <w:i/>
        </w:rPr>
        <w:t>No pupil shall be involuntarily removed by the charter school for any reason unless the parent or guardian of the pupil has been provided written notice in the native language of the pupil or the pupil’s parent or guardian.</w:t>
      </w:r>
    </w:p>
    <w:p w14:paraId="5067DB0F" w14:textId="77777777" w:rsidR="00774FB5" w:rsidRDefault="00774FB5" w:rsidP="00A1008D">
      <w:pPr>
        <w:pStyle w:val="Default"/>
        <w:jc w:val="both"/>
        <w:rPr>
          <w:rFonts w:asciiTheme="minorHAnsi" w:hAnsiTheme="minorHAnsi" w:cstheme="minorHAnsi"/>
          <w:b/>
          <w:bCs/>
          <w:i/>
        </w:rPr>
      </w:pPr>
    </w:p>
    <w:p w14:paraId="51980B5C" w14:textId="30268277" w:rsidR="00A1008D" w:rsidRPr="000D0B73" w:rsidRDefault="00A1008D" w:rsidP="00A1008D">
      <w:pPr>
        <w:pStyle w:val="Default"/>
        <w:jc w:val="both"/>
        <w:rPr>
          <w:rFonts w:asciiTheme="minorHAnsi" w:hAnsiTheme="minorHAnsi" w:cstheme="minorHAnsi"/>
          <w:b/>
          <w:bCs/>
          <w:i/>
        </w:rPr>
      </w:pPr>
      <w:r w:rsidRPr="000D0B73">
        <w:rPr>
          <w:rFonts w:asciiTheme="minorHAnsi" w:hAnsiTheme="minorHAnsi" w:cstheme="minorHAnsi"/>
          <w:b/>
          <w:bCs/>
          <w:i/>
        </w:rPr>
        <w:t>Signature of Petitioner</w:t>
      </w:r>
      <w:r w:rsidRPr="000D0B73">
        <w:rPr>
          <w:rFonts w:asciiTheme="minorHAnsi" w:hAnsiTheme="minorHAnsi" w:cstheme="minorHAnsi"/>
          <w:i/>
        </w:rPr>
        <w:t>:__________________________________________________________</w:t>
      </w:r>
    </w:p>
    <w:p w14:paraId="6BFA4715" w14:textId="77777777" w:rsidR="00A1008D" w:rsidRPr="000D0B73" w:rsidRDefault="00A1008D" w:rsidP="00A1008D">
      <w:pPr>
        <w:pStyle w:val="Heading5A"/>
        <w:keepNext/>
        <w:suppressAutoHyphens/>
        <w:spacing w:line="240" w:lineRule="auto"/>
      </w:pPr>
      <w:r w:rsidRPr="000D0B73">
        <w:lastRenderedPageBreak/>
        <w:t>The petition should include the following:</w:t>
      </w:r>
      <w:r>
        <w:t xml:space="preserve"> </w:t>
      </w:r>
    </w:p>
    <w:p w14:paraId="7B85D0E9" w14:textId="77777777" w:rsidR="00A1008D" w:rsidRPr="000D0B73" w:rsidRDefault="00A1008D" w:rsidP="000A6F5E">
      <w:pPr>
        <w:pStyle w:val="Heading6A"/>
        <w:keepNext/>
      </w:pPr>
      <w:bookmarkStart w:id="97" w:name="_Toc58577494"/>
      <w:bookmarkStart w:id="98" w:name="_Toc58846327"/>
      <w:r w:rsidRPr="000D0B73">
        <w:t>School Climate and Student Discipline System</w:t>
      </w:r>
      <w:bookmarkEnd w:id="97"/>
      <w:bookmarkEnd w:id="98"/>
    </w:p>
    <w:p w14:paraId="57AC6438" w14:textId="77777777" w:rsidR="00A1008D" w:rsidRPr="000D0B73" w:rsidRDefault="00A1008D" w:rsidP="00150C79">
      <w:pPr>
        <w:pStyle w:val="List-Numbers"/>
        <w:numPr>
          <w:ilvl w:val="0"/>
          <w:numId w:val="36"/>
        </w:numPr>
      </w:pPr>
      <w:r w:rsidRPr="000D0B73">
        <w:t>Describe the school’s student discipline philosophy. Identify the school’s approach to developing and maintaining a positive school climate and strategies for preventing and mitigating the need for disciplinary measures. Address the following:</w:t>
      </w:r>
    </w:p>
    <w:p w14:paraId="0B8D8FA4" w14:textId="11816137" w:rsidR="00A1008D" w:rsidRPr="000D0B73" w:rsidRDefault="00A1008D" w:rsidP="00A1008D">
      <w:pPr>
        <w:pStyle w:val="List-Level2"/>
      </w:pPr>
      <w:r w:rsidRPr="000D0B73">
        <w:t>Schoolwide positive behavior support</w:t>
      </w:r>
      <w:r w:rsidR="001A13C0">
        <w:t>;</w:t>
      </w:r>
    </w:p>
    <w:p w14:paraId="50CC2B24" w14:textId="46F6DADA" w:rsidR="00A1008D" w:rsidRPr="000D0B73" w:rsidRDefault="00A1008D" w:rsidP="00A1008D">
      <w:pPr>
        <w:pStyle w:val="List-Level2"/>
      </w:pPr>
      <w:r w:rsidRPr="000D0B73">
        <w:t>Tiered behavior intervention</w:t>
      </w:r>
      <w:r w:rsidR="001A13C0">
        <w:t>;</w:t>
      </w:r>
    </w:p>
    <w:p w14:paraId="439FF67E" w14:textId="2C1360C7" w:rsidR="00A1008D" w:rsidRPr="000D0B73" w:rsidRDefault="00A1008D" w:rsidP="00A1008D">
      <w:pPr>
        <w:pStyle w:val="List-Level2"/>
      </w:pPr>
      <w:r w:rsidRPr="000D0B73">
        <w:t>Alternatives to suspension</w:t>
      </w:r>
      <w:r w:rsidR="001A13C0">
        <w:t>; and</w:t>
      </w:r>
    </w:p>
    <w:p w14:paraId="6AC0279F" w14:textId="7E74726E" w:rsidR="00A1008D" w:rsidRPr="000D0B73" w:rsidRDefault="00A1008D" w:rsidP="00A1008D">
      <w:pPr>
        <w:pStyle w:val="List-Level2"/>
      </w:pPr>
      <w:r w:rsidRPr="000D0B73">
        <w:t>Professional development</w:t>
      </w:r>
      <w:r w:rsidR="001A13C0">
        <w:t>.</w:t>
      </w:r>
    </w:p>
    <w:p w14:paraId="3423EBB3" w14:textId="3F2DE00A" w:rsidR="00A1008D" w:rsidRPr="000D0B73" w:rsidRDefault="00A1008D" w:rsidP="00A1008D">
      <w:pPr>
        <w:pStyle w:val="Heading6A"/>
      </w:pPr>
      <w:bookmarkStart w:id="99" w:name="_Toc58577495"/>
      <w:bookmarkStart w:id="100" w:name="_Toc58846328"/>
      <w:r w:rsidRPr="000D0B73">
        <w:t>Suspension</w:t>
      </w:r>
      <w:bookmarkEnd w:id="99"/>
      <w:bookmarkEnd w:id="100"/>
    </w:p>
    <w:p w14:paraId="6115F995" w14:textId="77777777" w:rsidR="00A1008D" w:rsidRPr="000D0B73" w:rsidRDefault="00A1008D" w:rsidP="00150C79">
      <w:pPr>
        <w:pStyle w:val="List-Numbers"/>
        <w:numPr>
          <w:ilvl w:val="0"/>
          <w:numId w:val="59"/>
        </w:numPr>
      </w:pPr>
      <w:r>
        <w:t>If there are offenses leading to suspension not listed</w:t>
      </w:r>
      <w:r w:rsidRPr="004C04CF">
        <w:t xml:space="preserve"> </w:t>
      </w:r>
      <w:r>
        <w:t>in</w:t>
      </w:r>
      <w:r w:rsidRPr="004C04CF">
        <w:t xml:space="preserve"> Education Code § 48900</w:t>
      </w:r>
      <w:r>
        <w:t>, describe the rationale for including them. List the additional offenses according to the following three categories:</w:t>
      </w:r>
    </w:p>
    <w:p w14:paraId="2314B4E1" w14:textId="5456D262" w:rsidR="00A1008D" w:rsidRPr="00A1008D" w:rsidRDefault="00A1008D" w:rsidP="00A1008D">
      <w:pPr>
        <w:pStyle w:val="List-Level2"/>
      </w:pPr>
      <w:r w:rsidRPr="00A1008D">
        <w:t>All offenses for which students must be suspended (i.e., non-discretionary suspension)</w:t>
      </w:r>
      <w:r w:rsidR="001A13C0">
        <w:t>;</w:t>
      </w:r>
    </w:p>
    <w:p w14:paraId="6C6BD6DB" w14:textId="3A8DB9F5" w:rsidR="00A1008D" w:rsidRPr="00A1008D" w:rsidRDefault="00A1008D" w:rsidP="00A1008D">
      <w:pPr>
        <w:pStyle w:val="List-Level2"/>
      </w:pPr>
      <w:r w:rsidRPr="00A1008D">
        <w:t>All offenses for which a student may be suspended (i.e., discretionary suspension)</w:t>
      </w:r>
      <w:r w:rsidR="001A13C0">
        <w:t>; and</w:t>
      </w:r>
    </w:p>
    <w:p w14:paraId="001E7577" w14:textId="6A23BC7A" w:rsidR="00A1008D" w:rsidRPr="00A1008D" w:rsidRDefault="00A1008D" w:rsidP="00A1008D">
      <w:pPr>
        <w:pStyle w:val="List-Level2"/>
      </w:pPr>
      <w:r w:rsidRPr="00A1008D">
        <w:t>Describe when in-school vs. out-of-school suspension will be used</w:t>
      </w:r>
      <w:r w:rsidR="001A13C0">
        <w:t>.</w:t>
      </w:r>
    </w:p>
    <w:p w14:paraId="5CE8345B" w14:textId="6AA26C33" w:rsidR="00A1008D" w:rsidRPr="00A1008D" w:rsidRDefault="00A1008D" w:rsidP="00A1008D">
      <w:pPr>
        <w:pStyle w:val="List-Numbers"/>
      </w:pPr>
      <w:r w:rsidRPr="00A1008D">
        <w:t xml:space="preserve"> Describe the school’s specific rules and procedures for student suspension from school, including the following:</w:t>
      </w:r>
    </w:p>
    <w:p w14:paraId="532D79A0" w14:textId="7802714E" w:rsidR="00A1008D" w:rsidRPr="000D0B73" w:rsidRDefault="00A1008D" w:rsidP="00A1008D">
      <w:pPr>
        <w:pStyle w:val="List-Level2"/>
      </w:pPr>
      <w:r w:rsidRPr="000D0B73">
        <w:t>What position(s) is/are authorized to suspend students</w:t>
      </w:r>
      <w:r w:rsidR="001A13C0">
        <w:t>;</w:t>
      </w:r>
    </w:p>
    <w:p w14:paraId="129FBE8D" w14:textId="2B7B283D" w:rsidR="00A1008D" w:rsidRPr="00886F01" w:rsidRDefault="00A1008D" w:rsidP="00A1008D">
      <w:pPr>
        <w:pStyle w:val="List-Level2"/>
        <w:rPr>
          <w:color w:val="FF0000"/>
        </w:rPr>
      </w:pPr>
      <w:r w:rsidRPr="00886F01">
        <w:rPr>
          <w:color w:val="FF0000"/>
        </w:rPr>
        <w:t>How the school will provide the student</w:t>
      </w:r>
      <w:r w:rsidR="000A6F5E">
        <w:rPr>
          <w:color w:val="FF0000"/>
        </w:rPr>
        <w:t xml:space="preserve"> and parents</w:t>
      </w:r>
      <w:r w:rsidRPr="00886F01">
        <w:rPr>
          <w:color w:val="FF0000"/>
        </w:rPr>
        <w:t xml:space="preserve"> with adequate notice of the reason for potential disciplinary action and a meaningful opportunity to be heard prior to suspension</w:t>
      </w:r>
      <w:r w:rsidR="001A13C0">
        <w:rPr>
          <w:color w:val="FF0000"/>
        </w:rPr>
        <w:t>; and</w:t>
      </w:r>
    </w:p>
    <w:p w14:paraId="4FB53301" w14:textId="2EC37AE9" w:rsidR="00A1008D" w:rsidRPr="00886F01" w:rsidRDefault="00A1008D" w:rsidP="00A1008D">
      <w:pPr>
        <w:pStyle w:val="List-Level2"/>
        <w:rPr>
          <w:color w:val="FF0000"/>
        </w:rPr>
      </w:pPr>
      <w:r w:rsidRPr="00886F01">
        <w:rPr>
          <w:color w:val="FF0000"/>
        </w:rPr>
        <w:t>How and to whom a parent/student may appeal a suspension decision</w:t>
      </w:r>
      <w:r w:rsidR="001A13C0">
        <w:rPr>
          <w:color w:val="FF0000"/>
        </w:rPr>
        <w:t>.</w:t>
      </w:r>
    </w:p>
    <w:p w14:paraId="47ADD10F" w14:textId="65203805" w:rsidR="00A1008D" w:rsidRPr="000D0B73" w:rsidRDefault="00A1008D" w:rsidP="00A1008D">
      <w:pPr>
        <w:pStyle w:val="List-Numbers"/>
      </w:pPr>
      <w:r w:rsidRPr="000D0B73">
        <w:t>Identify the maximum number of days a student may be suspended for any single offense and the maximum total number of days a student may be suspended within one academic year. Address students in general education as well as students with Individualized Education Programs (IEPs).</w:t>
      </w:r>
    </w:p>
    <w:p w14:paraId="38C502E6" w14:textId="2011FCD2" w:rsidR="00A1008D" w:rsidRPr="000D0B73" w:rsidRDefault="00A1008D" w:rsidP="00A1008D">
      <w:pPr>
        <w:pStyle w:val="List-Numbers"/>
      </w:pPr>
      <w:r w:rsidRPr="000D0B73">
        <w:t>For out-of-school suspension, describe how and where the school will provide the student with meaningful access to education during the term of the suspension.</w:t>
      </w:r>
    </w:p>
    <w:p w14:paraId="06A7F37E" w14:textId="77777777" w:rsidR="005E4E7A" w:rsidRDefault="005E4E7A">
      <w:pPr>
        <w:spacing w:after="200" w:line="310" w:lineRule="exact"/>
        <w:rPr>
          <w:rFonts w:asciiTheme="minorHAnsi" w:eastAsiaTheme="minorEastAsia" w:hAnsiTheme="minorHAnsi" w:cstheme="minorBidi"/>
          <w:i/>
          <w:iCs/>
          <w:noProof/>
          <w:color w:val="1569C8" w:themeColor="accent5"/>
          <w:lang w:eastAsia="zh-CN"/>
        </w:rPr>
      </w:pPr>
      <w:bookmarkStart w:id="101" w:name="_Toc58577496"/>
      <w:bookmarkStart w:id="102" w:name="_Toc58846329"/>
      <w:r>
        <w:br w:type="page"/>
      </w:r>
    </w:p>
    <w:p w14:paraId="028C899D" w14:textId="6D1CD86E" w:rsidR="00A1008D" w:rsidRPr="000D0B73" w:rsidRDefault="00A1008D" w:rsidP="00A1008D">
      <w:pPr>
        <w:pStyle w:val="Heading6A"/>
      </w:pPr>
      <w:r w:rsidRPr="000D0B73">
        <w:lastRenderedPageBreak/>
        <w:t>Expulsion</w:t>
      </w:r>
      <w:bookmarkEnd w:id="101"/>
      <w:bookmarkEnd w:id="102"/>
    </w:p>
    <w:p w14:paraId="6487EB21" w14:textId="77777777" w:rsidR="00A1008D" w:rsidRPr="000D0B73" w:rsidRDefault="00A1008D" w:rsidP="00150C79">
      <w:pPr>
        <w:pStyle w:val="List-Numbers"/>
        <w:numPr>
          <w:ilvl w:val="0"/>
          <w:numId w:val="60"/>
        </w:numPr>
      </w:pPr>
      <w:r w:rsidRPr="000D0B73">
        <w:t>Identify and describe:</w:t>
      </w:r>
    </w:p>
    <w:p w14:paraId="4D543971" w14:textId="38BE195B" w:rsidR="00A1008D" w:rsidRPr="000D0B73" w:rsidRDefault="00A1008D" w:rsidP="00A1008D">
      <w:pPr>
        <w:pStyle w:val="List-Level2"/>
      </w:pPr>
      <w:r w:rsidRPr="000D0B73">
        <w:t xml:space="preserve">All offenses for which students </w:t>
      </w:r>
      <w:r w:rsidRPr="000D0B73">
        <w:rPr>
          <w:b/>
          <w:bCs/>
          <w:i/>
          <w:iCs/>
        </w:rPr>
        <w:t>must</w:t>
      </w:r>
      <w:r w:rsidRPr="000D0B73">
        <w:t xml:space="preserve"> be recommended for expulsion (i.e., mandatory recommendation for expulsion)</w:t>
      </w:r>
      <w:r w:rsidR="001A13C0">
        <w:t>; and</w:t>
      </w:r>
    </w:p>
    <w:p w14:paraId="332C7679" w14:textId="1C4F12D1" w:rsidR="00A1008D" w:rsidRPr="000D0B73" w:rsidRDefault="00A1008D" w:rsidP="00A1008D">
      <w:pPr>
        <w:pStyle w:val="List-Level2"/>
      </w:pPr>
      <w:r w:rsidRPr="000D0B73">
        <w:t xml:space="preserve">All offenses for which a student </w:t>
      </w:r>
      <w:r w:rsidRPr="000D0B73">
        <w:rPr>
          <w:b/>
          <w:bCs/>
          <w:i/>
          <w:iCs/>
        </w:rPr>
        <w:t>may</w:t>
      </w:r>
      <w:r w:rsidRPr="000D0B73">
        <w:t xml:space="preserve"> be recommended for expulsion (i.e., discretionary recommendation for expulsion); describe any additional findings that are required in order to make a discretionary recommendation for expulsion</w:t>
      </w:r>
      <w:r w:rsidR="001A13C0">
        <w:t>.</w:t>
      </w:r>
    </w:p>
    <w:p w14:paraId="1895C5B7" w14:textId="20918B0F" w:rsidR="00A1008D" w:rsidRPr="000D0B73" w:rsidRDefault="00A1008D" w:rsidP="0020089E">
      <w:pPr>
        <w:pStyle w:val="Callout"/>
      </w:pPr>
      <w:r w:rsidRPr="004C3F70">
        <w:t>NOTE:</w:t>
      </w:r>
      <w:r w:rsidRPr="000D0B73">
        <w:t xml:space="preserve"> If these lists of offenses are not aligned with the lists of offenses set forth in the Education Code for other public schools, explain the rationale for the difference(s) and how the lists provide adequate safety for students, staff, and visitors to the school and serve the best interests of students.</w:t>
      </w:r>
    </w:p>
    <w:p w14:paraId="4C9A884F" w14:textId="77777777" w:rsidR="00A1008D" w:rsidRPr="00AF5EF8" w:rsidRDefault="00A1008D" w:rsidP="0020089E">
      <w:pPr>
        <w:pStyle w:val="List-Numbers"/>
      </w:pPr>
      <w:r w:rsidRPr="00AF5EF8">
        <w:t>Describe the school’s specific rules and procedures for student expulsion. Address what process must be followed, who has the authority to make an expulsion recommendation, including the following:</w:t>
      </w:r>
    </w:p>
    <w:p w14:paraId="5F6C1158" w14:textId="0A907B98" w:rsidR="00A1008D" w:rsidRPr="0020089E" w:rsidRDefault="00A1008D" w:rsidP="0020089E">
      <w:pPr>
        <w:pStyle w:val="List-Level2"/>
        <w:rPr>
          <w:color w:val="FF0000"/>
        </w:rPr>
      </w:pPr>
      <w:r w:rsidRPr="0020089E">
        <w:rPr>
          <w:color w:val="FF0000"/>
        </w:rPr>
        <w:t>How the school will provide adequate notice to the student and parent of the reason for disciplinary action and a meaningful opportunity to be heard prior to making an expulsion recommendation</w:t>
      </w:r>
      <w:r w:rsidR="001A13C0">
        <w:rPr>
          <w:color w:val="FF0000"/>
        </w:rPr>
        <w:t>;</w:t>
      </w:r>
    </w:p>
    <w:p w14:paraId="4FE24438" w14:textId="63E23216" w:rsidR="00A1008D" w:rsidRPr="000D0B73" w:rsidRDefault="00A1008D" w:rsidP="0020089E">
      <w:pPr>
        <w:pStyle w:val="List-Level2"/>
      </w:pPr>
      <w:r w:rsidRPr="0020089E">
        <w:rPr>
          <w:color w:val="FF0000"/>
        </w:rPr>
        <w:t>How the school will provide the student and parent adequate notice of the issuance of an expulsion recommendation and notice of the hearing, including information regarding reasonable accommodations and language support</w:t>
      </w:r>
      <w:r w:rsidRPr="000D0B73">
        <w:t xml:space="preserve">, special rules and procedures for incidents involving sexual assault and/or battery, </w:t>
      </w:r>
      <w:r w:rsidRPr="0020089E">
        <w:rPr>
          <w:color w:val="FF0000"/>
        </w:rPr>
        <w:t>presentation and cross-examination of witnesses and other evidence, representation by counsel or other advocate, and other due process protections and rights</w:t>
      </w:r>
      <w:r w:rsidR="001A13C0">
        <w:rPr>
          <w:color w:val="FF0000"/>
        </w:rPr>
        <w:t>;</w:t>
      </w:r>
    </w:p>
    <w:p w14:paraId="365FFDB9" w14:textId="18BA4407" w:rsidR="00A1008D" w:rsidRPr="000D0B73" w:rsidRDefault="00A1008D" w:rsidP="0020089E">
      <w:pPr>
        <w:pStyle w:val="List-Level2"/>
      </w:pPr>
      <w:r w:rsidRPr="000D0B73">
        <w:t xml:space="preserve">Who/what entity has the authority to make an expulsion decision, how and when the decision-making authority will hear and decide the outcome of an expulsion recommendation, </w:t>
      </w:r>
      <w:r w:rsidRPr="0020089E">
        <w:rPr>
          <w:color w:val="FF0000"/>
        </w:rPr>
        <w:t>provision of a meaningful opportunity to be heard, reasonable timeline, reasonable accommodations and language support</w:t>
      </w:r>
      <w:r w:rsidRPr="000D0B73">
        <w:t>, special rules and procedures for incidents involving sexual assault and/or battery, representation by counsel or other advocate, and other due process protections and rights</w:t>
      </w:r>
      <w:r w:rsidR="001A13C0">
        <w:t>;</w:t>
      </w:r>
    </w:p>
    <w:p w14:paraId="1B9572D5" w14:textId="3CD0730C" w:rsidR="00A1008D" w:rsidRPr="000D0B73" w:rsidRDefault="00A1008D" w:rsidP="0020089E">
      <w:pPr>
        <w:pStyle w:val="List-Level2"/>
      </w:pPr>
      <w:r w:rsidRPr="000D0B73">
        <w:t>How the school will create and maintain records of the proceedings, and make records available to students/parents</w:t>
      </w:r>
      <w:r w:rsidR="001A13C0">
        <w:t>;</w:t>
      </w:r>
    </w:p>
    <w:p w14:paraId="4F6319F0" w14:textId="32BFA3DA" w:rsidR="00A1008D" w:rsidRPr="0020089E" w:rsidRDefault="00A1008D" w:rsidP="0020089E">
      <w:pPr>
        <w:pStyle w:val="List-Level2"/>
        <w:rPr>
          <w:color w:val="FF0000"/>
        </w:rPr>
      </w:pPr>
      <w:r w:rsidRPr="0020089E">
        <w:rPr>
          <w:color w:val="FF0000"/>
        </w:rPr>
        <w:t xml:space="preserve">How and to whom a student/parent may appeal an expulsion decision, including provision of an impartial appeals panel whose members were not involved in the expulsion recommendation or decision, adequate notice and meaningful </w:t>
      </w:r>
      <w:r w:rsidRPr="0020089E">
        <w:rPr>
          <w:color w:val="FF0000"/>
        </w:rPr>
        <w:lastRenderedPageBreak/>
        <w:t>opportunity to be heard, reasonable timeline, reasonable accommodations and language support, and other due process protections and rights</w:t>
      </w:r>
      <w:r w:rsidR="001A13C0">
        <w:rPr>
          <w:color w:val="FF0000"/>
        </w:rPr>
        <w:t>;</w:t>
      </w:r>
      <w:r w:rsidRPr="0020089E">
        <w:rPr>
          <w:color w:val="FF0000"/>
        </w:rPr>
        <w:t xml:space="preserve"> </w:t>
      </w:r>
      <w:r w:rsidR="001A13C0">
        <w:rPr>
          <w:color w:val="FF0000"/>
        </w:rPr>
        <w:t>and</w:t>
      </w:r>
    </w:p>
    <w:p w14:paraId="27E6EDBF" w14:textId="0A4EF539" w:rsidR="00A1008D" w:rsidRPr="000D0B73" w:rsidRDefault="00A1008D" w:rsidP="0020089E">
      <w:pPr>
        <w:pStyle w:val="List-Level2"/>
      </w:pPr>
      <w:r w:rsidRPr="000D0B73">
        <w:t>How the school will provide post-expulsion support to expelled students and their families to facilitate continued access to education</w:t>
      </w:r>
      <w:r w:rsidR="001A13C0">
        <w:t>;</w:t>
      </w:r>
    </w:p>
    <w:p w14:paraId="427FEE1C" w14:textId="0F649AD0" w:rsidR="00A1008D" w:rsidRDefault="00A1008D" w:rsidP="0020089E">
      <w:pPr>
        <w:pStyle w:val="List-Numbers"/>
      </w:pPr>
      <w:r w:rsidRPr="0020089E">
        <w:t>Describe</w:t>
      </w:r>
      <w:r w:rsidRPr="000D0B73">
        <w:t xml:space="preserve"> the school’s policies and procedures regarding rehabilitation plans, including the term of expulsion, criteria to be set forth in the plan, and the process for reinstatement and/or readmission following completion of the term of expulsion.</w:t>
      </w:r>
    </w:p>
    <w:p w14:paraId="2193CA39" w14:textId="2E698A38" w:rsidR="00A069EA" w:rsidRPr="000D0B73" w:rsidRDefault="00A069EA" w:rsidP="0020089E">
      <w:pPr>
        <w:pStyle w:val="List-Numbers"/>
      </w:pPr>
      <w:r w:rsidRPr="00B5507E">
        <w:t>Address how the school will safeguard the rights of students with disabilities in regard to suspension, expulsion</w:t>
      </w:r>
      <w:r w:rsidR="0007411C">
        <w:t>,</w:t>
      </w:r>
      <w:r w:rsidRPr="00B5507E">
        <w:t xml:space="preserve"> and involuntary dismissal.</w:t>
      </w:r>
    </w:p>
    <w:p w14:paraId="5E0F15BD" w14:textId="77777777" w:rsidR="0020089E" w:rsidRDefault="0020089E">
      <w:pPr>
        <w:spacing w:line="310" w:lineRule="exact"/>
        <w:rPr>
          <w:rFonts w:eastAsiaTheme="majorEastAsia" w:cstheme="minorHAnsi"/>
          <w:color w:val="2E3D46" w:themeColor="accent1" w:themeShade="BF"/>
          <w:sz w:val="26"/>
          <w:szCs w:val="26"/>
          <w:u w:val="single"/>
        </w:rPr>
      </w:pPr>
      <w:bookmarkStart w:id="103" w:name="_Toc58577497"/>
      <w:bookmarkStart w:id="104" w:name="_Toc58846330"/>
      <w:bookmarkStart w:id="105" w:name="_Toc61601619"/>
      <w:r>
        <w:rPr>
          <w:rFonts w:cstheme="minorHAnsi"/>
          <w:u w:val="single"/>
        </w:rPr>
        <w:br w:type="page"/>
      </w:r>
    </w:p>
    <w:p w14:paraId="3179926C" w14:textId="520E098F" w:rsidR="00A1008D" w:rsidRPr="000D0B73" w:rsidRDefault="00A1008D" w:rsidP="0020089E">
      <w:pPr>
        <w:pStyle w:val="Heading4A"/>
      </w:pPr>
      <w:bookmarkStart w:id="106" w:name="_Toc70342617"/>
      <w:r w:rsidRPr="000D0B73">
        <w:lastRenderedPageBreak/>
        <w:t>Element K (11): Employee Retirement Systems</w:t>
      </w:r>
      <w:bookmarkEnd w:id="103"/>
      <w:bookmarkEnd w:id="104"/>
      <w:bookmarkEnd w:id="105"/>
      <w:bookmarkEnd w:id="106"/>
    </w:p>
    <w:p w14:paraId="47417ED7" w14:textId="5F11F017" w:rsidR="00A1008D" w:rsidRPr="000D0B73" w:rsidRDefault="006D6E3D" w:rsidP="00A1008D">
      <w:pPr>
        <w:pStyle w:val="Default"/>
        <w:jc w:val="both"/>
        <w:rPr>
          <w:rFonts w:asciiTheme="minorHAnsi" w:eastAsiaTheme="minorHAnsi" w:hAnsiTheme="minorHAnsi" w:cstheme="minorHAnsi"/>
          <w:b/>
          <w:i/>
          <w:noProof/>
          <w:color w:val="auto"/>
        </w:rPr>
      </w:pPr>
      <w:r>
        <w:rPr>
          <w:rFonts w:eastAsiaTheme="minorHAnsi" w:cstheme="minorHAnsi"/>
          <w:b/>
          <w:i/>
          <w:noProof/>
          <w:color w:val="auto"/>
        </w:rPr>
        <w:drawing>
          <wp:anchor distT="0" distB="0" distL="114300" distR="114300" simplePos="0" relativeHeight="251751424" behindDoc="0" locked="0" layoutInCell="1" allowOverlap="1" wp14:anchorId="5A91263A" wp14:editId="630A10AC">
            <wp:simplePos x="0" y="0"/>
            <wp:positionH relativeFrom="column">
              <wp:posOffset>-51435</wp:posOffset>
            </wp:positionH>
            <wp:positionV relativeFrom="paragraph">
              <wp:posOffset>31750</wp:posOffset>
            </wp:positionV>
            <wp:extent cx="636905" cy="731520"/>
            <wp:effectExtent l="0" t="0" r="0" b="5080"/>
            <wp:wrapSquare wrapText="bothSides"/>
            <wp:docPr id="184" name="Picture 184" descr="A red square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descr="A red square with white text&#10;&#10;Description automatically generated with low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36905" cy="731520"/>
                    </a:xfrm>
                    <a:prstGeom prst="rect">
                      <a:avLst/>
                    </a:prstGeom>
                    <a:noFill/>
                  </pic:spPr>
                </pic:pic>
              </a:graphicData>
            </a:graphic>
            <wp14:sizeRelH relativeFrom="margin">
              <wp14:pctWidth>0</wp14:pctWidth>
            </wp14:sizeRelH>
            <wp14:sizeRelV relativeFrom="margin">
              <wp14:pctHeight>0</wp14:pctHeight>
            </wp14:sizeRelV>
          </wp:anchor>
        </w:drawing>
      </w:r>
      <w:r w:rsidR="00A1008D" w:rsidRPr="000D0B73">
        <w:rPr>
          <w:rFonts w:asciiTheme="minorHAnsi" w:eastAsiaTheme="minorHAnsi" w:hAnsiTheme="minorHAnsi" w:cstheme="minorHAnsi"/>
          <w:b/>
          <w:i/>
          <w:noProof/>
          <w:color w:val="auto"/>
        </w:rPr>
        <w:t>“The manner by which staff members of the charter schools will be covered by the State Teachers’ Retirement System, the Public Employees’ Retirement System, or federal social security.” (Education Code § 47605(c)(5)(K)</w:t>
      </w:r>
      <w:r w:rsidR="00067F75">
        <w:rPr>
          <w:rFonts w:asciiTheme="minorHAnsi" w:eastAsiaTheme="minorHAnsi" w:hAnsiTheme="minorHAnsi" w:cstheme="minorHAnsi"/>
          <w:b/>
          <w:i/>
          <w:noProof/>
          <w:color w:val="auto"/>
        </w:rPr>
        <w:t>.</w:t>
      </w:r>
      <w:r w:rsidR="00A1008D" w:rsidRPr="000D0B73">
        <w:rPr>
          <w:rFonts w:asciiTheme="minorHAnsi" w:eastAsiaTheme="minorHAnsi" w:hAnsiTheme="minorHAnsi" w:cstheme="minorHAnsi"/>
          <w:b/>
          <w:i/>
          <w:noProof/>
          <w:color w:val="auto"/>
        </w:rPr>
        <w:t>)</w:t>
      </w:r>
    </w:p>
    <w:p w14:paraId="7726CC00" w14:textId="77777777" w:rsidR="00A1008D" w:rsidRPr="00734650" w:rsidRDefault="00A1008D" w:rsidP="0020089E">
      <w:pPr>
        <w:pStyle w:val="Heading5A"/>
      </w:pPr>
      <w:r w:rsidRPr="000D0B73">
        <w:t>The petition should include the following:</w:t>
      </w:r>
      <w:r>
        <w:t xml:space="preserve"> </w:t>
      </w:r>
    </w:p>
    <w:p w14:paraId="4181186A" w14:textId="7CFDAAB9" w:rsidR="00A1008D" w:rsidRPr="000A6F5E" w:rsidRDefault="00A1008D" w:rsidP="00150C79">
      <w:pPr>
        <w:pStyle w:val="List-Numbers"/>
        <w:numPr>
          <w:ilvl w:val="0"/>
          <w:numId w:val="37"/>
        </w:numPr>
        <w:rPr>
          <w:color w:val="FF0000"/>
        </w:rPr>
      </w:pPr>
      <w:r w:rsidRPr="000A6F5E">
        <w:rPr>
          <w:color w:val="FF0000"/>
        </w:rPr>
        <w:t>A statement of what retirement options will be offered to employees</w:t>
      </w:r>
      <w:r w:rsidR="001A13C0">
        <w:rPr>
          <w:color w:val="FF0000"/>
        </w:rPr>
        <w:t>:</w:t>
      </w:r>
    </w:p>
    <w:p w14:paraId="10927EEA" w14:textId="2A8B74D1" w:rsidR="00A1008D" w:rsidRPr="000A6F5E" w:rsidRDefault="00A1008D" w:rsidP="0020089E">
      <w:pPr>
        <w:pStyle w:val="List-Level2"/>
        <w:rPr>
          <w:color w:val="FF0000"/>
        </w:rPr>
      </w:pPr>
      <w:r w:rsidRPr="000A6F5E">
        <w:rPr>
          <w:color w:val="FF0000"/>
        </w:rPr>
        <w:t>STRS (if STRS, then all teachers must participate)</w:t>
      </w:r>
      <w:r w:rsidR="001A13C0">
        <w:rPr>
          <w:color w:val="FF0000"/>
        </w:rPr>
        <w:t>;</w:t>
      </w:r>
    </w:p>
    <w:p w14:paraId="5F1B99C4" w14:textId="5CF908AF" w:rsidR="00A1008D" w:rsidRPr="000A6F5E" w:rsidRDefault="00A1008D" w:rsidP="0020089E">
      <w:pPr>
        <w:pStyle w:val="List-Level2"/>
        <w:rPr>
          <w:color w:val="FF0000"/>
        </w:rPr>
      </w:pPr>
      <w:r w:rsidRPr="000A6F5E">
        <w:rPr>
          <w:color w:val="FF0000"/>
        </w:rPr>
        <w:t>PERS</w:t>
      </w:r>
      <w:r w:rsidR="001A13C0">
        <w:rPr>
          <w:color w:val="FF0000"/>
        </w:rPr>
        <w:t>; and</w:t>
      </w:r>
    </w:p>
    <w:p w14:paraId="40E6EE56" w14:textId="58CF04B4" w:rsidR="00A1008D" w:rsidRPr="000A6F5E" w:rsidRDefault="00A1008D" w:rsidP="0020089E">
      <w:pPr>
        <w:pStyle w:val="List-Level2"/>
        <w:rPr>
          <w:color w:val="FF0000"/>
        </w:rPr>
      </w:pPr>
      <w:r w:rsidRPr="000A6F5E">
        <w:rPr>
          <w:color w:val="FF0000"/>
        </w:rPr>
        <w:t>Social Security</w:t>
      </w:r>
      <w:r w:rsidR="001A13C0">
        <w:rPr>
          <w:color w:val="FF0000"/>
        </w:rPr>
        <w:t>.</w:t>
      </w:r>
    </w:p>
    <w:p w14:paraId="4AEBB963" w14:textId="77777777" w:rsidR="00A1008D" w:rsidRPr="000D0B73" w:rsidRDefault="00A1008D" w:rsidP="0020089E">
      <w:pPr>
        <w:pStyle w:val="List-Numbers"/>
      </w:pPr>
      <w:r w:rsidRPr="000D0B73">
        <w:t>Whether retirement will be offered with language clearly reflecting one of the following choices for each retirement system:</w:t>
      </w:r>
    </w:p>
    <w:p w14:paraId="5033E135" w14:textId="0FCC0764" w:rsidR="00A1008D" w:rsidRPr="000D0B73" w:rsidRDefault="001A13C0" w:rsidP="0020089E">
      <w:pPr>
        <w:pStyle w:val="List-Level2"/>
      </w:pPr>
      <w:r>
        <w:t>C</w:t>
      </w:r>
      <w:r w:rsidR="00A1008D" w:rsidRPr="000D0B73">
        <w:t>overage will be offered to eligible employees</w:t>
      </w:r>
      <w:r>
        <w:t>;</w:t>
      </w:r>
    </w:p>
    <w:p w14:paraId="71538AB6" w14:textId="50601037" w:rsidR="00A1008D" w:rsidRPr="000D0B73" w:rsidRDefault="001A13C0" w:rsidP="0020089E">
      <w:pPr>
        <w:pStyle w:val="List-Level2"/>
      </w:pPr>
      <w:r>
        <w:t>T</w:t>
      </w:r>
      <w:r w:rsidR="00A1008D" w:rsidRPr="000D0B73">
        <w:t>he charter school retains the option to elect the coverage at a future date</w:t>
      </w:r>
      <w:r>
        <w:t>;</w:t>
      </w:r>
      <w:r w:rsidR="00A1008D" w:rsidRPr="000D0B73">
        <w:t xml:space="preserve"> or</w:t>
      </w:r>
    </w:p>
    <w:p w14:paraId="2CFD6DDE" w14:textId="105AF635" w:rsidR="00A1008D" w:rsidRPr="000D0B73" w:rsidRDefault="001A13C0" w:rsidP="0020089E">
      <w:pPr>
        <w:pStyle w:val="List-Level2"/>
      </w:pPr>
      <w:r>
        <w:t>T</w:t>
      </w:r>
      <w:r w:rsidR="00A1008D" w:rsidRPr="000D0B73">
        <w:t>he charter school will not offer coverage.</w:t>
      </w:r>
    </w:p>
    <w:p w14:paraId="0E5B7B0A" w14:textId="77777777" w:rsidR="00A1008D" w:rsidRPr="000D0B73" w:rsidRDefault="00A1008D" w:rsidP="0020089E">
      <w:pPr>
        <w:pStyle w:val="List-Numbers"/>
      </w:pPr>
      <w:r w:rsidRPr="000D0B73">
        <w:t>State which position or person is responsible for ensuring that the appropriate arrangements for coverage have been made.</w:t>
      </w:r>
    </w:p>
    <w:p w14:paraId="377F10EB" w14:textId="4A7DEF5D" w:rsidR="00A1008D" w:rsidRDefault="00A1008D" w:rsidP="00A1008D">
      <w:pPr>
        <w:spacing w:line="310" w:lineRule="exact"/>
        <w:rPr>
          <w:b/>
          <w:bCs/>
          <w:noProof/>
          <w:color w:val="1569C8" w:themeColor="accent5"/>
          <w:sz w:val="26"/>
          <w:szCs w:val="26"/>
        </w:rPr>
      </w:pPr>
      <w:r w:rsidRPr="000D0B73">
        <w:rPr>
          <w:rFonts w:cstheme="minorHAnsi"/>
          <w:u w:val="single"/>
        </w:rPr>
        <w:br w:type="page"/>
      </w:r>
    </w:p>
    <w:p w14:paraId="101FB184" w14:textId="077FAAA5" w:rsidR="0020089E" w:rsidRPr="000D0B73" w:rsidRDefault="00013555" w:rsidP="0020089E">
      <w:pPr>
        <w:pStyle w:val="Heading4A"/>
      </w:pPr>
      <w:bookmarkStart w:id="107" w:name="_Toc58577498"/>
      <w:bookmarkStart w:id="108" w:name="_Toc58846331"/>
      <w:bookmarkStart w:id="109" w:name="_Toc61601620"/>
      <w:bookmarkStart w:id="110" w:name="_Toc70342618"/>
      <w:r>
        <w:rPr>
          <w:rFonts w:cstheme="minorHAnsi"/>
          <w:b w:val="0"/>
          <w:i/>
          <w:iCs/>
          <w:lang w:eastAsia="en-US"/>
        </w:rPr>
        <w:lastRenderedPageBreak/>
        <w:drawing>
          <wp:anchor distT="0" distB="0" distL="114300" distR="114300" simplePos="0" relativeHeight="251753472" behindDoc="0" locked="0" layoutInCell="1" allowOverlap="1" wp14:anchorId="47C23124" wp14:editId="42CCA8BA">
            <wp:simplePos x="0" y="0"/>
            <wp:positionH relativeFrom="column">
              <wp:posOffset>0</wp:posOffset>
            </wp:positionH>
            <wp:positionV relativeFrom="paragraph">
              <wp:posOffset>313055</wp:posOffset>
            </wp:positionV>
            <wp:extent cx="637474" cy="731520"/>
            <wp:effectExtent l="0" t="0" r="0" b="5080"/>
            <wp:wrapSquare wrapText="bothSides"/>
            <wp:docPr id="185" name="Picture 185" descr="A blue rectangular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A blue rectangular sign&#10;&#10;Description automatically generated with low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7474" cy="731520"/>
                    </a:xfrm>
                    <a:prstGeom prst="rect">
                      <a:avLst/>
                    </a:prstGeom>
                    <a:noFill/>
                  </pic:spPr>
                </pic:pic>
              </a:graphicData>
            </a:graphic>
            <wp14:sizeRelH relativeFrom="margin">
              <wp14:pctWidth>0</wp14:pctWidth>
            </wp14:sizeRelH>
            <wp14:sizeRelV relativeFrom="margin">
              <wp14:pctHeight>0</wp14:pctHeight>
            </wp14:sizeRelV>
          </wp:anchor>
        </w:drawing>
      </w:r>
      <w:r w:rsidR="0020089E" w:rsidRPr="000D0B73">
        <w:t>Element L (12): Public School Attendance Alternatives</w:t>
      </w:r>
      <w:bookmarkEnd w:id="107"/>
      <w:bookmarkEnd w:id="108"/>
      <w:bookmarkEnd w:id="109"/>
      <w:bookmarkEnd w:id="110"/>
    </w:p>
    <w:p w14:paraId="63D24B9E" w14:textId="7434E23E" w:rsidR="0020089E" w:rsidRPr="005E4E7A" w:rsidRDefault="0020089E" w:rsidP="00200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i/>
          <w:iCs/>
        </w:rPr>
      </w:pPr>
      <w:r w:rsidRPr="005E4E7A">
        <w:rPr>
          <w:rFonts w:asciiTheme="minorHAnsi" w:hAnsiTheme="minorHAnsi" w:cstheme="minorHAnsi"/>
          <w:b/>
          <w:i/>
          <w:iCs/>
        </w:rPr>
        <w:t>“The public school attendance alternatives for pupils residing within the school district who choose not to attend charter schools.” (Education Code § 47605(c)(5)(L))</w:t>
      </w:r>
    </w:p>
    <w:p w14:paraId="7B50D346" w14:textId="0CA41C22" w:rsidR="0020089E" w:rsidRPr="0020089E" w:rsidRDefault="0020089E" w:rsidP="0020089E">
      <w:pPr>
        <w:pStyle w:val="Heading5A"/>
      </w:pPr>
      <w:r w:rsidRPr="0020089E">
        <w:t>The petition should include the following:</w:t>
      </w:r>
    </w:p>
    <w:p w14:paraId="5BD6DCD2" w14:textId="0ED805C4" w:rsidR="0020089E" w:rsidRPr="0020089E" w:rsidRDefault="0020089E" w:rsidP="00150C79">
      <w:pPr>
        <w:pStyle w:val="List-Numbers"/>
        <w:numPr>
          <w:ilvl w:val="0"/>
          <w:numId w:val="39"/>
        </w:numPr>
        <w:rPr>
          <w:bCs/>
          <w:color w:val="FF0000"/>
        </w:rPr>
      </w:pPr>
      <w:r w:rsidRPr="0020089E">
        <w:rPr>
          <w:color w:val="FF0000"/>
        </w:rPr>
        <w:t>What are the attendance alternatives for students residing within the county/district who choose not to attend the charter school?</w:t>
      </w:r>
    </w:p>
    <w:p w14:paraId="6ED52564" w14:textId="77777777" w:rsidR="0020089E" w:rsidRPr="000A6F5E" w:rsidRDefault="0020089E" w:rsidP="00150C79">
      <w:pPr>
        <w:pStyle w:val="List-Numbers"/>
        <w:numPr>
          <w:ilvl w:val="0"/>
          <w:numId w:val="39"/>
        </w:numPr>
      </w:pPr>
      <w:r w:rsidRPr="000A6F5E">
        <w:t>Address how parents and students will be informed of their public-school attendance alternatives.</w:t>
      </w:r>
    </w:p>
    <w:p w14:paraId="152B9117" w14:textId="77777777" w:rsidR="0020089E" w:rsidRPr="000D0B73" w:rsidRDefault="0020089E" w:rsidP="0020089E">
      <w:pPr>
        <w:rPr>
          <w:rFonts w:eastAsiaTheme="majorEastAsia" w:cstheme="minorHAnsi"/>
          <w:color w:val="2E3D46" w:themeColor="accent1" w:themeShade="BF"/>
          <w:sz w:val="26"/>
          <w:szCs w:val="26"/>
          <w:u w:val="single"/>
        </w:rPr>
      </w:pPr>
      <w:r w:rsidRPr="000D0B73">
        <w:rPr>
          <w:rFonts w:cstheme="minorHAnsi"/>
          <w:u w:val="single"/>
        </w:rPr>
        <w:br w:type="page"/>
      </w:r>
    </w:p>
    <w:p w14:paraId="4369D18F" w14:textId="66F49EA0" w:rsidR="0020089E" w:rsidRPr="0020089E" w:rsidRDefault="00013555" w:rsidP="0020089E">
      <w:pPr>
        <w:pStyle w:val="Heading4A"/>
      </w:pPr>
      <w:bookmarkStart w:id="111" w:name="_Toc58577499"/>
      <w:bookmarkStart w:id="112" w:name="_Toc58846332"/>
      <w:bookmarkStart w:id="113" w:name="_Toc61601621"/>
      <w:bookmarkStart w:id="114" w:name="_Toc70342619"/>
      <w:r>
        <w:rPr>
          <w:rFonts w:cstheme="minorHAnsi"/>
          <w:b w:val="0"/>
          <w:i/>
          <w:iCs/>
          <w:lang w:eastAsia="en-US"/>
        </w:rPr>
        <w:lastRenderedPageBreak/>
        <w:drawing>
          <wp:anchor distT="0" distB="0" distL="114300" distR="114300" simplePos="0" relativeHeight="251755520" behindDoc="0" locked="0" layoutInCell="1" allowOverlap="1" wp14:anchorId="51765DA1" wp14:editId="466B63EB">
            <wp:simplePos x="0" y="0"/>
            <wp:positionH relativeFrom="column">
              <wp:posOffset>0</wp:posOffset>
            </wp:positionH>
            <wp:positionV relativeFrom="paragraph">
              <wp:posOffset>313055</wp:posOffset>
            </wp:positionV>
            <wp:extent cx="637474" cy="731520"/>
            <wp:effectExtent l="0" t="0" r="0" b="5080"/>
            <wp:wrapSquare wrapText="bothSides"/>
            <wp:docPr id="186" name="Picture 186" descr="A red square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descr="A red square with white text&#10;&#10;Description automatically generated with low confidenc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7474" cy="731520"/>
                    </a:xfrm>
                    <a:prstGeom prst="rect">
                      <a:avLst/>
                    </a:prstGeom>
                    <a:noFill/>
                  </pic:spPr>
                </pic:pic>
              </a:graphicData>
            </a:graphic>
            <wp14:sizeRelH relativeFrom="margin">
              <wp14:pctWidth>0</wp14:pctWidth>
            </wp14:sizeRelH>
            <wp14:sizeRelV relativeFrom="margin">
              <wp14:pctHeight>0</wp14:pctHeight>
            </wp14:sizeRelV>
          </wp:anchor>
        </w:drawing>
      </w:r>
      <w:r w:rsidR="0020089E" w:rsidRPr="0020089E">
        <w:t>Element M (13): Rights of District Employees</w:t>
      </w:r>
      <w:bookmarkEnd w:id="111"/>
      <w:bookmarkEnd w:id="112"/>
      <w:bookmarkEnd w:id="113"/>
      <w:bookmarkEnd w:id="114"/>
    </w:p>
    <w:p w14:paraId="0B42C745" w14:textId="0560CD24" w:rsidR="0020089E" w:rsidRPr="005E4E7A" w:rsidRDefault="0020089E" w:rsidP="00200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i/>
          <w:iCs/>
        </w:rPr>
      </w:pPr>
      <w:r w:rsidRPr="005E4E7A">
        <w:rPr>
          <w:rFonts w:asciiTheme="minorHAnsi" w:hAnsiTheme="minorHAnsi" w:cstheme="minorHAnsi"/>
          <w:b/>
          <w:i/>
          <w:iCs/>
        </w:rPr>
        <w:t>“The rights of an employee of the school district upon leaving the employment of the school district to work in a charter school, and of any rights of return to the school district after employment at a charter school.” (Education Code § 47605(c)(5)(M))</w:t>
      </w:r>
    </w:p>
    <w:p w14:paraId="7E830291" w14:textId="77777777" w:rsidR="0020089E" w:rsidRPr="00627F00" w:rsidRDefault="0020089E" w:rsidP="0020089E">
      <w:pPr>
        <w:pStyle w:val="Heading5A"/>
      </w:pPr>
      <w:r w:rsidRPr="000D0B73">
        <w:t>The petition should include the following:</w:t>
      </w:r>
      <w:r>
        <w:t xml:space="preserve"> </w:t>
      </w:r>
    </w:p>
    <w:p w14:paraId="276028B3" w14:textId="77777777" w:rsidR="0020089E" w:rsidRPr="000D0B73" w:rsidRDefault="0020089E" w:rsidP="00150C79">
      <w:pPr>
        <w:pStyle w:val="List-Numbers"/>
        <w:numPr>
          <w:ilvl w:val="0"/>
          <w:numId w:val="40"/>
        </w:numPr>
      </w:pPr>
      <w:r w:rsidRPr="0020089E">
        <w:rPr>
          <w:color w:val="FF0000"/>
        </w:rPr>
        <w:t>Describe how the charter school will follow the school district’s policy for employees’ right of return,</w:t>
      </w:r>
      <w:r w:rsidRPr="000D0B73">
        <w:t xml:space="preserve"> including</w:t>
      </w:r>
      <w:r>
        <w:t>:</w:t>
      </w:r>
    </w:p>
    <w:p w14:paraId="2F06279C" w14:textId="19B295FE" w:rsidR="0020089E" w:rsidRPr="000D0B73" w:rsidRDefault="002921F2" w:rsidP="0020089E">
      <w:pPr>
        <w:pStyle w:val="List-Level2"/>
      </w:pPr>
      <w:r>
        <w:t>W</w:t>
      </w:r>
      <w:r w:rsidR="0020089E" w:rsidRPr="000D0B73">
        <w:t>hether, and how staff may resume employment within the district or authorizer</w:t>
      </w:r>
      <w:r>
        <w:t>;</w:t>
      </w:r>
    </w:p>
    <w:p w14:paraId="1A2A4837" w14:textId="38B86969" w:rsidR="0020089E" w:rsidRPr="000D0B73" w:rsidRDefault="002921F2" w:rsidP="0020089E">
      <w:pPr>
        <w:pStyle w:val="List-Level2"/>
      </w:pPr>
      <w:r>
        <w:t>T</w:t>
      </w:r>
      <w:r w:rsidR="0020089E" w:rsidRPr="000D0B73">
        <w:t xml:space="preserve">he ability to transfer sick/vacation leave to and from </w:t>
      </w:r>
      <w:r w:rsidR="00F161D7">
        <w:t xml:space="preserve">the </w:t>
      </w:r>
      <w:r w:rsidR="0020089E" w:rsidRPr="000D0B73">
        <w:t>charter and another LEA</w:t>
      </w:r>
      <w:r>
        <w:t>;</w:t>
      </w:r>
      <w:r w:rsidR="0020089E" w:rsidRPr="000D0B73">
        <w:t xml:space="preserve"> and</w:t>
      </w:r>
    </w:p>
    <w:p w14:paraId="632136D4" w14:textId="15B0B0F2" w:rsidR="0020089E" w:rsidRPr="000D0B73" w:rsidRDefault="002921F2" w:rsidP="0020089E">
      <w:pPr>
        <w:pStyle w:val="List-Level2"/>
      </w:pPr>
      <w:r>
        <w:t>W</w:t>
      </w:r>
      <w:r w:rsidR="0020089E" w:rsidRPr="000D0B73">
        <w:t>hether staff will continue to earn service credit (tenure) in district while employed at charter.</w:t>
      </w:r>
    </w:p>
    <w:p w14:paraId="3DBA0FE1" w14:textId="3680F88D" w:rsidR="0020089E" w:rsidRPr="003F27D2" w:rsidRDefault="0020089E" w:rsidP="0020089E">
      <w:pPr>
        <w:pStyle w:val="List-Numbers"/>
        <w:rPr>
          <w:bCs/>
        </w:rPr>
      </w:pPr>
      <w:r w:rsidRPr="002971EB">
        <w:t>State whether collective bargaining contracts of charter authorizer will be a controlling document.</w:t>
      </w:r>
    </w:p>
    <w:p w14:paraId="6701F2DD" w14:textId="77777777" w:rsidR="0020089E" w:rsidRPr="000D0B73" w:rsidRDefault="0020089E" w:rsidP="0020089E">
      <w:pPr>
        <w:rPr>
          <w:rFonts w:eastAsiaTheme="majorEastAsia" w:cstheme="minorHAnsi"/>
          <w:color w:val="2E3D46" w:themeColor="accent1" w:themeShade="BF"/>
          <w:sz w:val="26"/>
          <w:szCs w:val="26"/>
          <w:u w:val="single"/>
        </w:rPr>
      </w:pPr>
      <w:r w:rsidRPr="000D0B73">
        <w:rPr>
          <w:rFonts w:cstheme="minorHAnsi"/>
          <w:u w:val="single"/>
        </w:rPr>
        <w:br w:type="page"/>
      </w:r>
    </w:p>
    <w:p w14:paraId="50CEE5A5" w14:textId="00F9E8B4" w:rsidR="0020089E" w:rsidRPr="0020089E" w:rsidRDefault="00013555" w:rsidP="0020089E">
      <w:pPr>
        <w:pStyle w:val="Heading4A"/>
      </w:pPr>
      <w:bookmarkStart w:id="115" w:name="_Toc58577500"/>
      <w:bookmarkStart w:id="116" w:name="_Toc58846333"/>
      <w:bookmarkStart w:id="117" w:name="_Toc61601622"/>
      <w:bookmarkStart w:id="118" w:name="_Toc70342620"/>
      <w:r>
        <w:rPr>
          <w:rFonts w:cstheme="minorHAnsi"/>
          <w:b w:val="0"/>
          <w:i/>
          <w:iCs/>
          <w:lang w:eastAsia="en-US"/>
        </w:rPr>
        <w:lastRenderedPageBreak/>
        <w:drawing>
          <wp:anchor distT="0" distB="0" distL="114300" distR="114300" simplePos="0" relativeHeight="251757568" behindDoc="0" locked="0" layoutInCell="1" allowOverlap="1" wp14:anchorId="0E60FE29" wp14:editId="723A377C">
            <wp:simplePos x="0" y="0"/>
            <wp:positionH relativeFrom="column">
              <wp:posOffset>42333</wp:posOffset>
            </wp:positionH>
            <wp:positionV relativeFrom="paragraph">
              <wp:posOffset>219922</wp:posOffset>
            </wp:positionV>
            <wp:extent cx="637474" cy="731520"/>
            <wp:effectExtent l="0" t="0" r="0" b="5080"/>
            <wp:wrapSquare wrapText="bothSides"/>
            <wp:docPr id="187" name="Picture 187" descr="A yellow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A yellow sign with white text&#10;&#10;Description automatically generated with low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7474" cy="731520"/>
                    </a:xfrm>
                    <a:prstGeom prst="rect">
                      <a:avLst/>
                    </a:prstGeom>
                    <a:noFill/>
                  </pic:spPr>
                </pic:pic>
              </a:graphicData>
            </a:graphic>
            <wp14:sizeRelH relativeFrom="margin">
              <wp14:pctWidth>0</wp14:pctWidth>
            </wp14:sizeRelH>
            <wp14:sizeRelV relativeFrom="margin">
              <wp14:pctHeight>0</wp14:pctHeight>
            </wp14:sizeRelV>
          </wp:anchor>
        </w:drawing>
      </w:r>
      <w:r w:rsidR="0020089E" w:rsidRPr="0020089E">
        <w:t>Element N (14): Mandatory Dispute Resolution</w:t>
      </w:r>
      <w:bookmarkEnd w:id="115"/>
      <w:bookmarkEnd w:id="116"/>
      <w:bookmarkEnd w:id="117"/>
      <w:bookmarkEnd w:id="118"/>
    </w:p>
    <w:p w14:paraId="1A0328DD" w14:textId="6DAA9513" w:rsidR="0020089E" w:rsidRPr="00B57BB8" w:rsidRDefault="0020089E" w:rsidP="0020089E">
      <w:pPr>
        <w:rPr>
          <w:rFonts w:asciiTheme="minorHAnsi" w:hAnsiTheme="minorHAnsi" w:cstheme="minorHAnsi"/>
        </w:rPr>
      </w:pPr>
      <w:r w:rsidRPr="00B57BB8">
        <w:rPr>
          <w:rFonts w:asciiTheme="minorHAnsi" w:hAnsiTheme="minorHAnsi" w:cstheme="minorHAnsi"/>
          <w:b/>
          <w:i/>
          <w:iCs/>
        </w:rPr>
        <w:t>“The procedures to be followed by the charter school and the chartering authority to resolve disputes relating to provisions of the charter.” (Education Code § 47605(c)(5)(N))</w:t>
      </w:r>
    </w:p>
    <w:p w14:paraId="246F2190" w14:textId="77777777" w:rsidR="001B0BC9" w:rsidRPr="00B57BB8" w:rsidRDefault="001B0BC9" w:rsidP="0020089E">
      <w:pPr>
        <w:jc w:val="both"/>
        <w:rPr>
          <w:rFonts w:asciiTheme="minorHAnsi" w:hAnsiTheme="minorHAnsi" w:cstheme="minorHAnsi"/>
          <w:b/>
          <w:i/>
          <w:iCs/>
        </w:rPr>
      </w:pPr>
    </w:p>
    <w:p w14:paraId="61BD552A" w14:textId="5369FF2C" w:rsidR="0020089E" w:rsidRPr="00B57BB8" w:rsidRDefault="0020089E" w:rsidP="001B0BC9">
      <w:pPr>
        <w:ind w:firstLine="360"/>
        <w:jc w:val="both"/>
        <w:rPr>
          <w:rFonts w:asciiTheme="minorHAnsi" w:hAnsiTheme="minorHAnsi" w:cstheme="minorHAnsi"/>
          <w:b/>
          <w:i/>
          <w:iCs/>
        </w:rPr>
      </w:pPr>
      <w:r w:rsidRPr="00B57BB8">
        <w:rPr>
          <w:rFonts w:asciiTheme="minorHAnsi" w:hAnsiTheme="minorHAnsi" w:cstheme="minorHAnsi"/>
          <w:b/>
          <w:i/>
          <w:iCs/>
        </w:rPr>
        <w:t>Assurance(s):</w:t>
      </w:r>
    </w:p>
    <w:p w14:paraId="3779153C" w14:textId="77777777" w:rsidR="0020089E" w:rsidRPr="00B57BB8" w:rsidRDefault="0020089E" w:rsidP="00150C79">
      <w:pPr>
        <w:pStyle w:val="ListParagraph"/>
        <w:numPr>
          <w:ilvl w:val="0"/>
          <w:numId w:val="24"/>
        </w:numPr>
        <w:spacing w:before="120" w:after="120"/>
        <w:contextualSpacing w:val="0"/>
        <w:rPr>
          <w:rFonts w:cstheme="minorHAnsi"/>
          <w:b/>
          <w:i/>
          <w:iCs/>
        </w:rPr>
      </w:pPr>
      <w:r w:rsidRPr="00B57BB8">
        <w:rPr>
          <w:rFonts w:cstheme="minorHAnsi"/>
          <w:b/>
          <w:i/>
          <w:iCs/>
        </w:rPr>
        <w:t>Except those disputes between the chartering authority and the charter school, all disputes involving the charter school shall be resolved by the charter school according to the charter school’s own internal policies.</w:t>
      </w:r>
    </w:p>
    <w:p w14:paraId="3B3064A1" w14:textId="6AB2F25F" w:rsidR="0020089E" w:rsidRPr="00B57BB8" w:rsidRDefault="0020089E" w:rsidP="00150C79">
      <w:pPr>
        <w:pStyle w:val="ListParagraph"/>
        <w:numPr>
          <w:ilvl w:val="0"/>
          <w:numId w:val="24"/>
        </w:numPr>
        <w:spacing w:before="120" w:after="120"/>
        <w:contextualSpacing w:val="0"/>
        <w:rPr>
          <w:rFonts w:cstheme="minorHAnsi"/>
          <w:b/>
          <w:i/>
          <w:iCs/>
        </w:rPr>
      </w:pPr>
      <w:r w:rsidRPr="00B57BB8">
        <w:rPr>
          <w:rFonts w:cstheme="minorHAnsi"/>
          <w:b/>
          <w:i/>
          <w:iCs/>
        </w:rPr>
        <w:t xml:space="preserve">If any such dispute concerns facts or circumstances that may be cause for revocation of the charter, the authorizer shall not be obligated </w:t>
      </w:r>
      <w:r w:rsidR="00067F75" w:rsidRPr="00B57BB8">
        <w:rPr>
          <w:rFonts w:cstheme="minorHAnsi"/>
          <w:b/>
          <w:i/>
          <w:iCs/>
        </w:rPr>
        <w:t>to follow</w:t>
      </w:r>
      <w:r w:rsidRPr="00B57BB8">
        <w:rPr>
          <w:rFonts w:cstheme="minorHAnsi"/>
          <w:b/>
          <w:i/>
          <w:iCs/>
        </w:rPr>
        <w:t xml:space="preserve"> the dispute resolution process as a precondition to revocation.</w:t>
      </w:r>
    </w:p>
    <w:p w14:paraId="4A91596B" w14:textId="77777777" w:rsidR="0020089E" w:rsidRPr="000D0B73" w:rsidRDefault="0020089E" w:rsidP="0020089E">
      <w:pPr>
        <w:pStyle w:val="Default"/>
        <w:jc w:val="both"/>
        <w:rPr>
          <w:rFonts w:asciiTheme="minorHAnsi" w:hAnsiTheme="minorHAnsi" w:cstheme="minorHAnsi"/>
          <w:b/>
          <w:bCs/>
          <w:i/>
        </w:rPr>
      </w:pPr>
    </w:p>
    <w:p w14:paraId="45202B0C" w14:textId="77777777" w:rsidR="0020089E" w:rsidRPr="000D0B73" w:rsidRDefault="0020089E" w:rsidP="0020089E">
      <w:pPr>
        <w:pStyle w:val="Default"/>
        <w:jc w:val="both"/>
        <w:rPr>
          <w:rFonts w:asciiTheme="minorHAnsi" w:hAnsiTheme="minorHAnsi" w:cstheme="minorHAnsi"/>
          <w:b/>
          <w:bCs/>
          <w:i/>
        </w:rPr>
      </w:pPr>
      <w:r w:rsidRPr="000D0B73">
        <w:rPr>
          <w:rFonts w:asciiTheme="minorHAnsi" w:hAnsiTheme="minorHAnsi" w:cstheme="minorHAnsi"/>
          <w:b/>
          <w:bCs/>
          <w:i/>
        </w:rPr>
        <w:t>Signature of Petitioner</w:t>
      </w:r>
      <w:r w:rsidRPr="000D0B73">
        <w:rPr>
          <w:rFonts w:asciiTheme="minorHAnsi" w:hAnsiTheme="minorHAnsi" w:cstheme="minorHAnsi"/>
          <w:i/>
        </w:rPr>
        <w:t>:__________________________________________________________</w:t>
      </w:r>
    </w:p>
    <w:p w14:paraId="20F58FE4" w14:textId="0CCBFB63" w:rsidR="0020089E" w:rsidRPr="00627F00" w:rsidRDefault="0020089E" w:rsidP="0020089E">
      <w:pPr>
        <w:pStyle w:val="Heading5A"/>
      </w:pPr>
      <w:r w:rsidRPr="000D0B73">
        <w:t>The petition should include the following</w:t>
      </w:r>
      <w:r>
        <w:t xml:space="preserve"> if the authorizer does have a dispute resolution policy</w:t>
      </w:r>
      <w:r w:rsidRPr="000D0B73">
        <w:t>:</w:t>
      </w:r>
    </w:p>
    <w:p w14:paraId="4D4B054F" w14:textId="4935156D" w:rsidR="0020089E" w:rsidRPr="00B57BB8" w:rsidRDefault="0020089E" w:rsidP="00B57BB8">
      <w:pPr>
        <w:pStyle w:val="List-Numbers"/>
        <w:numPr>
          <w:ilvl w:val="0"/>
          <w:numId w:val="70"/>
        </w:numPr>
        <w:rPr>
          <w:color w:val="FF0000"/>
        </w:rPr>
      </w:pPr>
      <w:r w:rsidRPr="00B57BB8">
        <w:rPr>
          <w:color w:val="FF0000"/>
        </w:rPr>
        <w:t>A description of how the charter will follow the authorizer’s process to settle disputes relating to the provisions of the charter.</w:t>
      </w:r>
    </w:p>
    <w:p w14:paraId="6A6CC154" w14:textId="77777777" w:rsidR="0020089E" w:rsidRPr="000D0B73" w:rsidRDefault="0020089E" w:rsidP="0020089E">
      <w:pPr>
        <w:pStyle w:val="Heading5A"/>
      </w:pPr>
      <w:r w:rsidRPr="000D0B73">
        <w:t>The petition should include the following</w:t>
      </w:r>
      <w:r>
        <w:t xml:space="preserve"> if the authorizer does not have a dispute resolution policy</w:t>
      </w:r>
      <w:r w:rsidRPr="000D0B73">
        <w:t>:</w:t>
      </w:r>
    </w:p>
    <w:p w14:paraId="17259C34" w14:textId="0877C75B" w:rsidR="0020089E" w:rsidRPr="00627F00" w:rsidRDefault="0020089E" w:rsidP="00B57BB8">
      <w:pPr>
        <w:pStyle w:val="List-Numbers"/>
      </w:pPr>
      <w:r w:rsidRPr="00627F00">
        <w:t>A process for the charter and the authorizer to settle disputes relating to the provisions of the charter.</w:t>
      </w:r>
    </w:p>
    <w:p w14:paraId="50111409" w14:textId="77777777" w:rsidR="0020089E" w:rsidRPr="0089154E" w:rsidRDefault="0020089E" w:rsidP="0020089E">
      <w:pPr>
        <w:pStyle w:val="Heading5A"/>
      </w:pPr>
      <w:r w:rsidRPr="0089154E">
        <w:t>Both types of petitions should include the following:</w:t>
      </w:r>
    </w:p>
    <w:p w14:paraId="72B2BF6A" w14:textId="77777777" w:rsidR="0020089E" w:rsidRPr="000D0B73" w:rsidRDefault="0020089E" w:rsidP="0020089E">
      <w:pPr>
        <w:pStyle w:val="List-Numbers"/>
      </w:pPr>
      <w:r w:rsidRPr="000D0B73">
        <w:t>The process by which the charter will resolve internal complaints and disputes, including Uniform Complaint procedures and a description of how this process is communicated to parents, staff, and the community.</w:t>
      </w:r>
    </w:p>
    <w:p w14:paraId="43E3906B" w14:textId="351A0A26" w:rsidR="0020089E" w:rsidRPr="000D0B73" w:rsidRDefault="0020089E" w:rsidP="0020089E">
      <w:pPr>
        <w:pStyle w:val="List-Numbers"/>
      </w:pPr>
      <w:r w:rsidRPr="000D0B73">
        <w:t xml:space="preserve">Provide the specific address for written notifications to the school pursuant to the procedures set forth in the </w:t>
      </w:r>
      <w:r w:rsidR="006D6E3D" w:rsidRPr="000D0B73">
        <w:t>district required language for this element</w:t>
      </w:r>
      <w:r w:rsidRPr="000D0B73">
        <w:t>. Please use the following format:</w:t>
      </w:r>
    </w:p>
    <w:p w14:paraId="0C283F3A" w14:textId="77777777" w:rsidR="0020089E" w:rsidRPr="000D0B73" w:rsidRDefault="0020089E" w:rsidP="0020089E">
      <w:pPr>
        <w:pStyle w:val="List-Level2"/>
      </w:pPr>
      <w:r w:rsidRPr="000D0B73">
        <w:t>[Name of Charter School]</w:t>
      </w:r>
    </w:p>
    <w:p w14:paraId="7F0E4C30" w14:textId="2703C936" w:rsidR="0020089E" w:rsidRPr="0020089E" w:rsidRDefault="00817AAB" w:rsidP="00B5507E">
      <w:pPr>
        <w:pStyle w:val="List-Level2"/>
        <w:numPr>
          <w:ilvl w:val="0"/>
          <w:numId w:val="0"/>
        </w:numPr>
        <w:ind w:left="1260" w:hanging="180"/>
      </w:pPr>
      <w:r>
        <w:tab/>
      </w:r>
      <w:r w:rsidR="0020089E" w:rsidRPr="0020089E">
        <w:t>c/o [Title (e.g., Executive Director)]</w:t>
      </w:r>
    </w:p>
    <w:p w14:paraId="628DCF83" w14:textId="574AEC1D" w:rsidR="0020089E" w:rsidRPr="0020089E" w:rsidRDefault="00817AAB" w:rsidP="00B5507E">
      <w:pPr>
        <w:pStyle w:val="List-Level2"/>
        <w:numPr>
          <w:ilvl w:val="0"/>
          <w:numId w:val="0"/>
        </w:numPr>
        <w:ind w:left="1260" w:hanging="180"/>
      </w:pPr>
      <w:r>
        <w:tab/>
      </w:r>
      <w:r w:rsidR="0020089E" w:rsidRPr="0020089E">
        <w:t>[Full Address]</w:t>
      </w:r>
    </w:p>
    <w:p w14:paraId="4E396DE8" w14:textId="746BE5CD" w:rsidR="0020089E" w:rsidRPr="003950CC" w:rsidRDefault="0020089E" w:rsidP="0020089E">
      <w:pPr>
        <w:pStyle w:val="Heading4A"/>
      </w:pPr>
      <w:r w:rsidRPr="000D0B73">
        <w:br w:type="page"/>
      </w:r>
      <w:bookmarkStart w:id="119" w:name="_Toc58577501"/>
      <w:bookmarkStart w:id="120" w:name="_Toc58846334"/>
      <w:bookmarkStart w:id="121" w:name="_Toc61601623"/>
      <w:bookmarkStart w:id="122" w:name="_Toc70342621"/>
      <w:r w:rsidR="00013555">
        <w:rPr>
          <w:rFonts w:cstheme="minorHAnsi"/>
          <w:b w:val="0"/>
          <w:i/>
          <w:iCs/>
          <w:lang w:eastAsia="en-US"/>
        </w:rPr>
        <w:lastRenderedPageBreak/>
        <w:drawing>
          <wp:anchor distT="0" distB="0" distL="114300" distR="114300" simplePos="0" relativeHeight="251759616" behindDoc="0" locked="0" layoutInCell="1" allowOverlap="1" wp14:anchorId="6A5BEE18" wp14:editId="62C4CB11">
            <wp:simplePos x="0" y="0"/>
            <wp:positionH relativeFrom="column">
              <wp:posOffset>8467</wp:posOffset>
            </wp:positionH>
            <wp:positionV relativeFrom="paragraph">
              <wp:posOffset>262255</wp:posOffset>
            </wp:positionV>
            <wp:extent cx="637934" cy="731520"/>
            <wp:effectExtent l="0" t="0" r="0" b="5080"/>
            <wp:wrapSquare wrapText="bothSides"/>
            <wp:docPr id="188" name="Picture 188" descr="A blue square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A blue square with white text&#10;&#10;Description automatically generated with low confidenc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37934" cy="731520"/>
                    </a:xfrm>
                    <a:prstGeom prst="rect">
                      <a:avLst/>
                    </a:prstGeom>
                    <a:noFill/>
                  </pic:spPr>
                </pic:pic>
              </a:graphicData>
            </a:graphic>
            <wp14:sizeRelH relativeFrom="margin">
              <wp14:pctWidth>0</wp14:pctWidth>
            </wp14:sizeRelH>
            <wp14:sizeRelV relativeFrom="margin">
              <wp14:pctHeight>0</wp14:pctHeight>
            </wp14:sizeRelV>
          </wp:anchor>
        </w:drawing>
      </w:r>
      <w:r w:rsidRPr="000D0B73">
        <w:t>Element O (15): Charter School Closure Procedures</w:t>
      </w:r>
      <w:bookmarkEnd w:id="119"/>
      <w:bookmarkEnd w:id="120"/>
      <w:bookmarkEnd w:id="121"/>
      <w:bookmarkEnd w:id="122"/>
    </w:p>
    <w:p w14:paraId="3010F58E" w14:textId="5C577852" w:rsidR="0020089E" w:rsidRPr="00B57BB8" w:rsidRDefault="0020089E" w:rsidP="006D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70" w:hanging="1170"/>
        <w:rPr>
          <w:rFonts w:asciiTheme="minorHAnsi" w:hAnsiTheme="minorHAnsi" w:cstheme="minorHAnsi"/>
          <w:b/>
          <w:i/>
          <w:iCs/>
        </w:rPr>
      </w:pPr>
      <w:r w:rsidRPr="00B57BB8">
        <w:rPr>
          <w:rFonts w:asciiTheme="minorHAnsi" w:hAnsiTheme="minorHAnsi" w:cstheme="minorHAnsi"/>
          <w:b/>
          <w:i/>
          <w:iCs/>
        </w:rPr>
        <w:t>“The procedures to be used if the charter school closes. The procedures shall ensure a final audit of the charter school to determine the disposition of all assets and liabilities of the charter school, including plans for disposing of any net assets and for the maintenance and transfer of pupil records.” (Education Code § 47605(c)(5)(O))</w:t>
      </w:r>
    </w:p>
    <w:p w14:paraId="569AFEF4" w14:textId="77777777" w:rsidR="001B0BC9" w:rsidRPr="00B57BB8" w:rsidRDefault="001B0BC9" w:rsidP="0020089E">
      <w:pPr>
        <w:jc w:val="both"/>
        <w:rPr>
          <w:rFonts w:asciiTheme="minorHAnsi" w:hAnsiTheme="minorHAnsi" w:cstheme="minorHAnsi"/>
          <w:b/>
          <w:i/>
          <w:iCs/>
        </w:rPr>
      </w:pPr>
    </w:p>
    <w:p w14:paraId="1494C188" w14:textId="56675E56" w:rsidR="0020089E" w:rsidRPr="00B57BB8" w:rsidRDefault="0020089E" w:rsidP="0020089E">
      <w:pPr>
        <w:jc w:val="both"/>
        <w:rPr>
          <w:rFonts w:asciiTheme="minorHAnsi" w:hAnsiTheme="minorHAnsi" w:cstheme="minorHAnsi"/>
          <w:b/>
          <w:i/>
          <w:iCs/>
        </w:rPr>
      </w:pPr>
      <w:r w:rsidRPr="00B57BB8">
        <w:rPr>
          <w:rFonts w:asciiTheme="minorHAnsi" w:hAnsiTheme="minorHAnsi" w:cstheme="minorHAnsi"/>
          <w:b/>
          <w:i/>
          <w:iCs/>
        </w:rPr>
        <w:t>Assurance(s):</w:t>
      </w:r>
    </w:p>
    <w:p w14:paraId="29D139AD" w14:textId="77777777" w:rsidR="0020089E" w:rsidRPr="00B57BB8" w:rsidRDefault="0020089E" w:rsidP="001B0BC9">
      <w:pPr>
        <w:rPr>
          <w:rFonts w:asciiTheme="minorHAnsi" w:hAnsiTheme="minorHAnsi" w:cstheme="minorHAnsi"/>
          <w:b/>
          <w:i/>
          <w:iCs/>
        </w:rPr>
      </w:pPr>
      <w:r w:rsidRPr="00B57BB8">
        <w:rPr>
          <w:rFonts w:asciiTheme="minorHAnsi" w:hAnsiTheme="minorHAnsi" w:cstheme="minorHAnsi"/>
          <w:b/>
          <w:i/>
          <w:iCs/>
        </w:rPr>
        <w:t>If the charter school is closed, a final audit will be conducted within six months of closure.</w:t>
      </w:r>
    </w:p>
    <w:p w14:paraId="5A9E6F52" w14:textId="77777777" w:rsidR="0020089E" w:rsidRPr="00B57BB8" w:rsidRDefault="0020089E" w:rsidP="0020089E">
      <w:pPr>
        <w:pStyle w:val="Default"/>
        <w:jc w:val="both"/>
        <w:rPr>
          <w:rFonts w:asciiTheme="minorHAnsi" w:hAnsiTheme="minorHAnsi" w:cstheme="minorHAnsi"/>
          <w:b/>
          <w:bCs/>
          <w:i/>
          <w:iCs/>
        </w:rPr>
      </w:pPr>
    </w:p>
    <w:p w14:paraId="0B2195F4" w14:textId="77777777" w:rsidR="0020089E" w:rsidRPr="000D0B73" w:rsidRDefault="0020089E" w:rsidP="0020089E">
      <w:pPr>
        <w:pStyle w:val="Default"/>
        <w:jc w:val="both"/>
        <w:rPr>
          <w:rFonts w:asciiTheme="minorHAnsi" w:hAnsiTheme="minorHAnsi" w:cstheme="minorHAnsi"/>
          <w:b/>
          <w:bCs/>
          <w:i/>
        </w:rPr>
      </w:pPr>
      <w:r w:rsidRPr="000D0B73">
        <w:rPr>
          <w:rFonts w:asciiTheme="minorHAnsi" w:hAnsiTheme="minorHAnsi" w:cstheme="minorHAnsi"/>
          <w:b/>
          <w:bCs/>
          <w:i/>
        </w:rPr>
        <w:t>Signature of Petitioner</w:t>
      </w:r>
      <w:r w:rsidRPr="000D0B73">
        <w:rPr>
          <w:rFonts w:asciiTheme="minorHAnsi" w:hAnsiTheme="minorHAnsi" w:cstheme="minorHAnsi"/>
          <w:i/>
        </w:rPr>
        <w:t>:__________________________________________________________</w:t>
      </w:r>
    </w:p>
    <w:p w14:paraId="7DC77494" w14:textId="76279EFC" w:rsidR="0020089E" w:rsidRPr="00627F00" w:rsidRDefault="0020089E" w:rsidP="0020089E">
      <w:pPr>
        <w:pStyle w:val="Heading5A"/>
      </w:pPr>
      <w:r w:rsidRPr="000D0B73">
        <w:t>The petition should include the following</w:t>
      </w:r>
      <w:r>
        <w:t xml:space="preserve"> if the authorizer does have school closure procedures</w:t>
      </w:r>
      <w:r w:rsidRPr="000D0B73">
        <w:t>:</w:t>
      </w:r>
    </w:p>
    <w:p w14:paraId="3CA09788" w14:textId="22AFBD58" w:rsidR="0020089E" w:rsidRPr="006E30D3" w:rsidRDefault="0020089E" w:rsidP="00150C79">
      <w:pPr>
        <w:pStyle w:val="List-Numbers"/>
        <w:numPr>
          <w:ilvl w:val="0"/>
          <w:numId w:val="43"/>
        </w:numPr>
        <w:rPr>
          <w:b/>
        </w:rPr>
      </w:pPr>
      <w:r>
        <w:t>How the charter school will follow the authorizer’s school closure policies</w:t>
      </w:r>
      <w:r w:rsidR="00B57BB8">
        <w:t>,</w:t>
      </w:r>
      <w:r>
        <w:t xml:space="preserve"> and w</w:t>
      </w:r>
      <w:r w:rsidRPr="003920C7">
        <w:t>ho is the responsible entity/person for conducting closure-related activities</w:t>
      </w:r>
      <w:r>
        <w:t>.</w:t>
      </w:r>
    </w:p>
    <w:p w14:paraId="348E0250" w14:textId="77777777" w:rsidR="0020089E" w:rsidRPr="006E30D3" w:rsidRDefault="0020089E" w:rsidP="006E30D3">
      <w:pPr>
        <w:pStyle w:val="Heading5A"/>
      </w:pPr>
      <w:r w:rsidRPr="006E30D3">
        <w:t>The petition should include the following if the authorizer does not have school closure procedures:</w:t>
      </w:r>
    </w:p>
    <w:p w14:paraId="3C1AFDC8" w14:textId="77777777" w:rsidR="0020089E" w:rsidRPr="003920C7" w:rsidRDefault="0020089E" w:rsidP="00150C79">
      <w:pPr>
        <w:pStyle w:val="List-Numbers"/>
        <w:numPr>
          <w:ilvl w:val="0"/>
          <w:numId w:val="44"/>
        </w:numPr>
      </w:pPr>
      <w:r w:rsidRPr="003920C7">
        <w:t>The procedures to be used if the charter school closes, including:</w:t>
      </w:r>
    </w:p>
    <w:p w14:paraId="7286A7B6" w14:textId="690B1AD6" w:rsidR="0020089E" w:rsidRPr="000D0B73" w:rsidRDefault="0020089E" w:rsidP="006E30D3">
      <w:pPr>
        <w:pStyle w:val="List-Level2"/>
      </w:pPr>
      <w:r w:rsidRPr="000D0B73">
        <w:t>Who is the responsible entity/person for conducting closure-related activities</w:t>
      </w:r>
      <w:r w:rsidR="0007411C">
        <w:t>; and</w:t>
      </w:r>
    </w:p>
    <w:p w14:paraId="32DCEAF4" w14:textId="7BB9395A" w:rsidR="0020089E" w:rsidRPr="00627F00" w:rsidRDefault="0020089E" w:rsidP="006E30D3">
      <w:pPr>
        <w:pStyle w:val="List-Level2"/>
        <w:rPr>
          <w:color w:val="FF0000"/>
        </w:rPr>
      </w:pPr>
      <w:r w:rsidRPr="00627F00">
        <w:rPr>
          <w:color w:val="FF0000"/>
        </w:rPr>
        <w:t>Process for submission of final financial reports, expenditure reports for entitlement grants, and the filing of any required final expenditure and performance reports.</w:t>
      </w:r>
    </w:p>
    <w:p w14:paraId="6C4A274A" w14:textId="77777777" w:rsidR="0020089E" w:rsidRPr="006E30D3" w:rsidRDefault="0020089E" w:rsidP="006E30D3">
      <w:pPr>
        <w:pStyle w:val="Heading5A"/>
      </w:pPr>
      <w:r w:rsidRPr="006E30D3">
        <w:t>Both types of petitions should include the following:</w:t>
      </w:r>
    </w:p>
    <w:p w14:paraId="623E6EC2" w14:textId="6A117628" w:rsidR="0020089E" w:rsidRPr="006E30D3" w:rsidRDefault="0020089E" w:rsidP="006E30D3">
      <w:pPr>
        <w:pStyle w:val="List-Numbers"/>
        <w:rPr>
          <w:color w:val="FF0000"/>
        </w:rPr>
      </w:pPr>
      <w:r w:rsidRPr="006E30D3">
        <w:rPr>
          <w:color w:val="FF0000"/>
        </w:rPr>
        <w:t>The maintenance plan for pupil records and the manner in which parents/guardians may obtain copies of pupil records if the charter school closes, including how information will be preserved and transferred.</w:t>
      </w:r>
    </w:p>
    <w:p w14:paraId="3351ED9A" w14:textId="14BFC4D2" w:rsidR="0020089E" w:rsidRPr="00B5507E" w:rsidRDefault="0020089E" w:rsidP="00B5507E">
      <w:pPr>
        <w:pStyle w:val="List-Numbers"/>
        <w:rPr>
          <w:color w:val="FF0000"/>
        </w:rPr>
      </w:pPr>
      <w:r w:rsidRPr="003920C7">
        <w:t xml:space="preserve">A process for ensuring a final audit of the charter school, including the </w:t>
      </w:r>
      <w:r w:rsidRPr="00B5507E">
        <w:rPr>
          <w:color w:val="FF0000"/>
        </w:rPr>
        <w:t>disposition of the charter school’s assets and</w:t>
      </w:r>
      <w:r w:rsidR="00817AAB" w:rsidRPr="00B5507E">
        <w:rPr>
          <w:color w:val="FF0000"/>
        </w:rPr>
        <w:t xml:space="preserve"> </w:t>
      </w:r>
      <w:r w:rsidR="0007411C" w:rsidRPr="00817AAB">
        <w:rPr>
          <w:color w:val="FF0000"/>
        </w:rPr>
        <w:t>t</w:t>
      </w:r>
      <w:r w:rsidRPr="00B5507E">
        <w:rPr>
          <w:color w:val="FF0000"/>
        </w:rPr>
        <w:t>he transfer and maintenance of personnel records in accordance with applicable law.</w:t>
      </w:r>
    </w:p>
    <w:p w14:paraId="6914E98F" w14:textId="77777777" w:rsidR="0020089E" w:rsidRDefault="0020089E" w:rsidP="0020089E">
      <w:pPr>
        <w:rPr>
          <w:rFonts w:cstheme="minorHAnsi"/>
        </w:rPr>
      </w:pPr>
      <w:r>
        <w:rPr>
          <w:rFonts w:cstheme="minorHAnsi"/>
        </w:rPr>
        <w:br w:type="page"/>
      </w:r>
    </w:p>
    <w:p w14:paraId="76AD6791" w14:textId="3A88A7A3" w:rsidR="006E30D3" w:rsidRPr="006E30D3" w:rsidRDefault="006E30D3" w:rsidP="006E30D3">
      <w:pPr>
        <w:pStyle w:val="Heading4A"/>
      </w:pPr>
      <w:bookmarkStart w:id="123" w:name="_Toc61601624"/>
      <w:bookmarkStart w:id="124" w:name="_Toc70342622"/>
      <w:r w:rsidRPr="006E30D3">
        <w:lastRenderedPageBreak/>
        <w:t>Element P (16): Charter School Location (for county-authorized schools</w:t>
      </w:r>
      <w:r w:rsidRPr="006D6E3D">
        <w:rPr>
          <w:rStyle w:val="FootnoteReference"/>
        </w:rPr>
        <w:footnoteReference w:id="11"/>
      </w:r>
      <w:r w:rsidRPr="006E30D3">
        <w:t>)</w:t>
      </w:r>
      <w:bookmarkEnd w:id="123"/>
      <w:bookmarkEnd w:id="124"/>
    </w:p>
    <w:p w14:paraId="284E94DF" w14:textId="57C14F4F" w:rsidR="006E30D3" w:rsidRPr="00B57BB8" w:rsidRDefault="006E30D3" w:rsidP="006E30D3">
      <w:pPr>
        <w:rPr>
          <w:rFonts w:asciiTheme="minorHAnsi" w:hAnsiTheme="minorHAnsi" w:cstheme="minorHAnsi"/>
          <w:b/>
          <w:i/>
          <w:iCs/>
        </w:rPr>
      </w:pPr>
      <w:r w:rsidRPr="00B57BB8">
        <w:rPr>
          <w:rFonts w:asciiTheme="minorHAnsi" w:hAnsiTheme="minorHAnsi" w:cstheme="minorHAnsi"/>
          <w:b/>
          <w:i/>
          <w:iCs/>
        </w:rPr>
        <w:t>“The location of each charter school facility that the petitioner proposes to operate.” (Education Code § 47605.6(b)(5)(D)</w:t>
      </w:r>
      <w:r w:rsidR="00067F75" w:rsidRPr="00B57BB8">
        <w:rPr>
          <w:rFonts w:asciiTheme="minorHAnsi" w:hAnsiTheme="minorHAnsi" w:cstheme="minorHAnsi"/>
          <w:b/>
          <w:i/>
          <w:iCs/>
        </w:rPr>
        <w:t>.</w:t>
      </w:r>
      <w:r w:rsidRPr="00B57BB8">
        <w:rPr>
          <w:rFonts w:asciiTheme="minorHAnsi" w:hAnsiTheme="minorHAnsi" w:cstheme="minorHAnsi"/>
          <w:b/>
          <w:i/>
          <w:iCs/>
        </w:rPr>
        <w:t>)</w:t>
      </w:r>
    </w:p>
    <w:p w14:paraId="68C92164" w14:textId="33C8D62D" w:rsidR="006E30D3" w:rsidRPr="000A6F5E" w:rsidRDefault="006E30D3" w:rsidP="006E30D3">
      <w:pPr>
        <w:pStyle w:val="Heading5A"/>
        <w:rPr>
          <w:color w:val="FF0000"/>
        </w:rPr>
      </w:pPr>
      <w:r w:rsidRPr="000A6F5E">
        <w:rPr>
          <w:color w:val="FF0000"/>
        </w:rPr>
        <w:t>Provide this information in this section and in the “Facilities” section under “Supplemental Criteria.”</w:t>
      </w:r>
    </w:p>
    <w:p w14:paraId="40657AAA" w14:textId="0EA2718A" w:rsidR="0020089E" w:rsidRDefault="0020089E">
      <w:pPr>
        <w:spacing w:line="310" w:lineRule="exact"/>
      </w:pPr>
      <w:r>
        <w:br w:type="page"/>
      </w:r>
    </w:p>
    <w:p w14:paraId="78E346FB" w14:textId="08EA7295" w:rsidR="00DA475A" w:rsidRDefault="00DA475A">
      <w:pPr>
        <w:spacing w:line="310" w:lineRule="exact"/>
      </w:pPr>
      <w:r>
        <w:rPr>
          <w:noProof/>
        </w:rPr>
        <w:lastRenderedPageBreak/>
        <w:drawing>
          <wp:anchor distT="0" distB="0" distL="114300" distR="114300" simplePos="0" relativeHeight="251773952" behindDoc="0" locked="0" layoutInCell="1" allowOverlap="1" wp14:anchorId="6F1AC128" wp14:editId="760D63BB">
            <wp:simplePos x="0" y="0"/>
            <wp:positionH relativeFrom="column">
              <wp:posOffset>281940</wp:posOffset>
            </wp:positionH>
            <wp:positionV relativeFrom="paragraph">
              <wp:posOffset>0</wp:posOffset>
            </wp:positionV>
            <wp:extent cx="3365500" cy="1981200"/>
            <wp:effectExtent l="0" t="0" r="6350" b="0"/>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65500" cy="1981200"/>
                    </a:xfrm>
                    <a:prstGeom prst="rect">
                      <a:avLst/>
                    </a:prstGeom>
                    <a:noFill/>
                  </pic:spPr>
                </pic:pic>
              </a:graphicData>
            </a:graphic>
          </wp:anchor>
        </w:drawing>
      </w:r>
    </w:p>
    <w:p w14:paraId="3CC4F9AF" w14:textId="0E20EC61" w:rsidR="00013555" w:rsidRDefault="00013555" w:rsidP="00C96AAA">
      <w:pPr>
        <w:spacing w:line="310" w:lineRule="exact"/>
      </w:pPr>
    </w:p>
    <w:p w14:paraId="75A887BB" w14:textId="77777777" w:rsidR="00013555" w:rsidRDefault="00013555">
      <w:pPr>
        <w:spacing w:line="310" w:lineRule="exact"/>
      </w:pPr>
    </w:p>
    <w:p w14:paraId="1101CA0C" w14:textId="60E0FFF9" w:rsidR="00013555" w:rsidRDefault="00013555">
      <w:pPr>
        <w:spacing w:line="310" w:lineRule="exact"/>
      </w:pPr>
    </w:p>
    <w:p w14:paraId="32C8E114" w14:textId="241CDFBD" w:rsidR="00013555" w:rsidRDefault="00013555">
      <w:pPr>
        <w:spacing w:line="310" w:lineRule="exact"/>
      </w:pPr>
    </w:p>
    <w:p w14:paraId="02C00DA3" w14:textId="31CDCBB6" w:rsidR="00013555" w:rsidRDefault="00013555">
      <w:pPr>
        <w:spacing w:line="310" w:lineRule="exact"/>
      </w:pPr>
    </w:p>
    <w:p w14:paraId="3F0CC93A" w14:textId="77777777" w:rsidR="00013555" w:rsidRDefault="00013555">
      <w:pPr>
        <w:spacing w:line="310" w:lineRule="exact"/>
      </w:pPr>
    </w:p>
    <w:p w14:paraId="5B32F5F7" w14:textId="6FF51BA8" w:rsidR="00013555" w:rsidRDefault="00013555">
      <w:pPr>
        <w:spacing w:line="310" w:lineRule="exact"/>
        <w:rPr>
          <w:b/>
          <w:bCs/>
          <w:noProof/>
          <w:color w:val="1569C8" w:themeColor="accent5"/>
          <w:sz w:val="26"/>
          <w:szCs w:val="26"/>
        </w:rPr>
      </w:pPr>
    </w:p>
    <w:p w14:paraId="5F3D9728" w14:textId="77777777" w:rsidR="00096C61" w:rsidRDefault="00096C61" w:rsidP="00096C61">
      <w:pPr>
        <w:pStyle w:val="Heading3A"/>
        <w:ind w:left="720"/>
      </w:pPr>
      <w:bookmarkStart w:id="125" w:name="_Toc58577502"/>
      <w:bookmarkStart w:id="126" w:name="_Toc58846335"/>
      <w:bookmarkStart w:id="127" w:name="_Toc61601625"/>
    </w:p>
    <w:p w14:paraId="35D1E15C" w14:textId="13AFEDAC" w:rsidR="006E30D3" w:rsidRDefault="005C20A7" w:rsidP="00150C79">
      <w:pPr>
        <w:pStyle w:val="Heading3A"/>
        <w:numPr>
          <w:ilvl w:val="0"/>
          <w:numId w:val="11"/>
        </w:numPr>
      </w:pPr>
      <w:bookmarkStart w:id="128" w:name="_Toc70342623"/>
      <w:r w:rsidRPr="000D0B73">
        <w:t>Supplemental Criteria</w:t>
      </w:r>
      <w:bookmarkEnd w:id="125"/>
      <w:bookmarkEnd w:id="126"/>
      <w:bookmarkEnd w:id="127"/>
      <w:bookmarkEnd w:id="128"/>
    </w:p>
    <w:p w14:paraId="7808881C" w14:textId="5C898327" w:rsidR="006E30D3" w:rsidRPr="000D0B73" w:rsidRDefault="0024611F" w:rsidP="0024611F">
      <w:pPr>
        <w:pStyle w:val="Heading4A"/>
      </w:pPr>
      <w:bookmarkStart w:id="129" w:name="_Toc58577503"/>
      <w:bookmarkStart w:id="130" w:name="_Toc58846336"/>
      <w:bookmarkStart w:id="131" w:name="_Toc61601626"/>
      <w:bookmarkStart w:id="132" w:name="_Toc70342624"/>
      <w:r>
        <w:rPr>
          <w:rFonts w:cstheme="minorHAnsi"/>
          <w:i/>
          <w:iCs/>
          <w:lang w:eastAsia="en-US"/>
        </w:rPr>
        <w:drawing>
          <wp:anchor distT="0" distB="0" distL="114300" distR="114300" simplePos="0" relativeHeight="251762688" behindDoc="0" locked="0" layoutInCell="1" allowOverlap="1" wp14:anchorId="4B977FB5" wp14:editId="7DAE57E2">
            <wp:simplePos x="0" y="0"/>
            <wp:positionH relativeFrom="column">
              <wp:posOffset>67734</wp:posOffset>
            </wp:positionH>
            <wp:positionV relativeFrom="paragraph">
              <wp:posOffset>305011</wp:posOffset>
            </wp:positionV>
            <wp:extent cx="634189" cy="731520"/>
            <wp:effectExtent l="0" t="0" r="1270" b="5080"/>
            <wp:wrapSquare wrapText="bothSides"/>
            <wp:docPr id="140" name="Picture 140"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A picture containing text, sign&#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34189" cy="731520"/>
                    </a:xfrm>
                    <a:prstGeom prst="rect">
                      <a:avLst/>
                    </a:prstGeom>
                    <a:noFill/>
                  </pic:spPr>
                </pic:pic>
              </a:graphicData>
            </a:graphic>
            <wp14:sizeRelH relativeFrom="margin">
              <wp14:pctWidth>0</wp14:pctWidth>
            </wp14:sizeRelH>
            <wp14:sizeRelV relativeFrom="margin">
              <wp14:pctHeight>0</wp14:pctHeight>
            </wp14:sizeRelV>
          </wp:anchor>
        </w:drawing>
      </w:r>
      <w:r w:rsidR="006E30D3" w:rsidRPr="000D0B73">
        <w:t>Financial Plan</w:t>
      </w:r>
      <w:bookmarkEnd w:id="129"/>
      <w:bookmarkEnd w:id="130"/>
      <w:bookmarkEnd w:id="131"/>
      <w:bookmarkEnd w:id="132"/>
    </w:p>
    <w:p w14:paraId="7EB09FC3" w14:textId="348E3A34" w:rsidR="006E30D3" w:rsidRPr="00B57BB8" w:rsidRDefault="006E30D3" w:rsidP="006E30D3">
      <w:pPr>
        <w:rPr>
          <w:rFonts w:asciiTheme="minorHAnsi" w:hAnsiTheme="minorHAnsi" w:cstheme="minorHAnsi"/>
          <w:b/>
          <w:bCs/>
          <w:i/>
          <w:iCs/>
        </w:rPr>
      </w:pPr>
      <w:r w:rsidRPr="00B57BB8">
        <w:rPr>
          <w:rFonts w:asciiTheme="minorHAnsi" w:hAnsiTheme="minorHAnsi" w:cstheme="minorHAnsi"/>
          <w:b/>
          <w:bCs/>
          <w:i/>
          <w:iCs/>
        </w:rPr>
        <w:t xml:space="preserve">“The petitioner or petitioners also shall be required to provide financial statements that include a proposed first-year operational budget, including startup costs, and cashflow and financial projections for the first three years of operation.” (Education Code </w:t>
      </w:r>
      <w:r w:rsidRPr="00B57BB8">
        <w:rPr>
          <w:rFonts w:asciiTheme="minorHAnsi" w:hAnsiTheme="minorHAnsi" w:cstheme="minorHAnsi"/>
          <w:b/>
          <w:i/>
          <w:iCs/>
        </w:rPr>
        <w:t xml:space="preserve">§ </w:t>
      </w:r>
      <w:r w:rsidRPr="00B57BB8">
        <w:rPr>
          <w:rFonts w:asciiTheme="minorHAnsi" w:hAnsiTheme="minorHAnsi" w:cstheme="minorHAnsi"/>
          <w:b/>
          <w:bCs/>
          <w:i/>
          <w:iCs/>
        </w:rPr>
        <w:t>47605(h)</w:t>
      </w:r>
      <w:r w:rsidR="00067F75" w:rsidRPr="00B57BB8">
        <w:rPr>
          <w:rFonts w:asciiTheme="minorHAnsi" w:hAnsiTheme="minorHAnsi" w:cstheme="minorHAnsi"/>
          <w:b/>
          <w:bCs/>
          <w:i/>
          <w:iCs/>
        </w:rPr>
        <w:t>.</w:t>
      </w:r>
      <w:r w:rsidRPr="00B57BB8">
        <w:rPr>
          <w:rFonts w:asciiTheme="minorHAnsi" w:hAnsiTheme="minorHAnsi" w:cstheme="minorHAnsi"/>
          <w:b/>
          <w:bCs/>
          <w:i/>
          <w:iCs/>
        </w:rPr>
        <w:t>)</w:t>
      </w:r>
    </w:p>
    <w:p w14:paraId="3C8F07E2" w14:textId="1BEE7A5E" w:rsidR="006E30D3" w:rsidRPr="0024611F" w:rsidRDefault="006E30D3" w:rsidP="0024611F">
      <w:pPr>
        <w:pStyle w:val="Heading5A"/>
      </w:pPr>
      <w:r w:rsidRPr="0024611F">
        <w:t>The petition should include the following:</w:t>
      </w:r>
    </w:p>
    <w:p w14:paraId="45892338" w14:textId="77777777" w:rsidR="006E30D3" w:rsidRPr="000D0B73" w:rsidRDefault="006E30D3" w:rsidP="00150C79">
      <w:pPr>
        <w:pStyle w:val="List-Numbers"/>
        <w:numPr>
          <w:ilvl w:val="0"/>
          <w:numId w:val="47"/>
        </w:numPr>
      </w:pPr>
      <w:r w:rsidRPr="006E30D3">
        <w:rPr>
          <w:color w:val="FF0000"/>
        </w:rPr>
        <w:t xml:space="preserve">A first-year operational budget </w:t>
      </w:r>
      <w:r w:rsidRPr="000D0B73">
        <w:t>including:</w:t>
      </w:r>
    </w:p>
    <w:p w14:paraId="3918E513" w14:textId="739248F2" w:rsidR="006E30D3" w:rsidRPr="003F27D2" w:rsidRDefault="002921F2" w:rsidP="006E30D3">
      <w:pPr>
        <w:pStyle w:val="List-Level2"/>
      </w:pPr>
      <w:r>
        <w:t>A</w:t>
      </w:r>
      <w:r w:rsidR="006E30D3" w:rsidRPr="000A6BBF">
        <w:t xml:space="preserve">nnual revenues and expenditures </w:t>
      </w:r>
      <w:r w:rsidR="006E30D3" w:rsidRPr="000D0B73">
        <w:t>clearly identified by source</w:t>
      </w:r>
      <w:r>
        <w:t>;</w:t>
      </w:r>
    </w:p>
    <w:p w14:paraId="0B18D98E" w14:textId="4E057269" w:rsidR="006E30D3" w:rsidRPr="000D0B73" w:rsidRDefault="002921F2" w:rsidP="006E30D3">
      <w:pPr>
        <w:pStyle w:val="List-Level2"/>
      </w:pPr>
      <w:r>
        <w:t>R</w:t>
      </w:r>
      <w:r w:rsidR="006E30D3" w:rsidRPr="000D0B73">
        <w:t>evenue assumptions in alignment with applicable state and federal funding formulas</w:t>
      </w:r>
      <w:r>
        <w:t>;</w:t>
      </w:r>
    </w:p>
    <w:p w14:paraId="535ED348" w14:textId="420301C8" w:rsidR="006E30D3" w:rsidRPr="000D0B73" w:rsidRDefault="002921F2" w:rsidP="006E30D3">
      <w:pPr>
        <w:pStyle w:val="List-Level2"/>
      </w:pPr>
      <w:r>
        <w:t>E</w:t>
      </w:r>
      <w:r w:rsidR="006E30D3" w:rsidRPr="000D0B73">
        <w:t>xpenditure assumptions that reflect the school design plan</w:t>
      </w:r>
      <w:r>
        <w:t>;</w:t>
      </w:r>
    </w:p>
    <w:p w14:paraId="77DC61EC" w14:textId="0868351E" w:rsidR="006E30D3" w:rsidRPr="000D0B73" w:rsidRDefault="002921F2" w:rsidP="006E30D3">
      <w:pPr>
        <w:pStyle w:val="List-Level2"/>
      </w:pPr>
      <w:r>
        <w:t>E</w:t>
      </w:r>
      <w:r w:rsidR="006E30D3" w:rsidRPr="000D0B73">
        <w:t>xpenditure assumptions that reflect market costs</w:t>
      </w:r>
      <w:r>
        <w:t>;</w:t>
      </w:r>
    </w:p>
    <w:p w14:paraId="5CA582BC" w14:textId="20CA831D" w:rsidR="006E30D3" w:rsidRPr="000D0B73" w:rsidRDefault="002921F2" w:rsidP="006E30D3">
      <w:pPr>
        <w:pStyle w:val="List-Level2"/>
      </w:pPr>
      <w:r>
        <w:t>R</w:t>
      </w:r>
      <w:r w:rsidR="006E30D3" w:rsidRPr="000D0B73">
        <w:t>evenues from grants or other proposed fundraising that are not critical to fiscal solvency</w:t>
      </w:r>
      <w:r>
        <w:t>;</w:t>
      </w:r>
    </w:p>
    <w:p w14:paraId="549544A1" w14:textId="1414A064" w:rsidR="006E30D3" w:rsidRPr="000D0B73" w:rsidRDefault="002921F2" w:rsidP="006E30D3">
      <w:pPr>
        <w:pStyle w:val="List-Level2"/>
      </w:pPr>
      <w:r>
        <w:t>M</w:t>
      </w:r>
      <w:r w:rsidR="006E30D3" w:rsidRPr="000D0B73">
        <w:t>inimum reserve level and projected positive ending fund balance (the larger of 3% of expenditures, or $25,000)</w:t>
      </w:r>
      <w:r>
        <w:t>;</w:t>
      </w:r>
    </w:p>
    <w:p w14:paraId="7D76C8A0" w14:textId="7659E049" w:rsidR="006E30D3" w:rsidRPr="00627F00" w:rsidRDefault="002921F2" w:rsidP="006E30D3">
      <w:pPr>
        <w:pStyle w:val="List-Level2"/>
      </w:pPr>
      <w:r>
        <w:t>I</w:t>
      </w:r>
      <w:r w:rsidR="006E30D3" w:rsidRPr="000D0B73">
        <w:t>f expenditures exceed revenues in first year of operations, identifies sources of capital sufficient to</w:t>
      </w:r>
      <w:r w:rsidR="006E30D3">
        <w:t xml:space="preserve"> </w:t>
      </w:r>
      <w:r w:rsidR="006E30D3" w:rsidRPr="00627F00">
        <w:t>cover deficits until the budget is projected to balance</w:t>
      </w:r>
      <w:r>
        <w:t>;</w:t>
      </w:r>
    </w:p>
    <w:p w14:paraId="50FB90CB" w14:textId="70FE470E" w:rsidR="006E30D3" w:rsidRPr="000D0B73" w:rsidRDefault="002921F2" w:rsidP="006E30D3">
      <w:pPr>
        <w:pStyle w:val="List-Level2"/>
      </w:pPr>
      <w:r>
        <w:t>E</w:t>
      </w:r>
      <w:r w:rsidR="006E30D3" w:rsidRPr="000D0B73">
        <w:t>xpenditures for property and liability insurance that name the district/authorizer as additional</w:t>
      </w:r>
      <w:r>
        <w:t>;</w:t>
      </w:r>
    </w:p>
    <w:p w14:paraId="5DEEA086" w14:textId="65F8CBB6" w:rsidR="006E30D3" w:rsidRPr="000D0B73" w:rsidRDefault="002921F2" w:rsidP="006E30D3">
      <w:pPr>
        <w:pStyle w:val="List-Level2"/>
      </w:pPr>
      <w:r>
        <w:t>I</w:t>
      </w:r>
      <w:r w:rsidR="006E30D3" w:rsidRPr="000D0B73">
        <w:t>nsured (and/or a hold harmless agreement)</w:t>
      </w:r>
      <w:r w:rsidR="00D613A8">
        <w:t>;</w:t>
      </w:r>
    </w:p>
    <w:p w14:paraId="26911A49" w14:textId="14ABE70D" w:rsidR="006E30D3" w:rsidRPr="000D0B73" w:rsidRDefault="00D613A8" w:rsidP="006E30D3">
      <w:pPr>
        <w:pStyle w:val="List-Level2"/>
      </w:pPr>
      <w:r>
        <w:t>E</w:t>
      </w:r>
      <w:r w:rsidR="006E30D3" w:rsidRPr="000D0B73">
        <w:t>xpenditures for reasonably expected legal services</w:t>
      </w:r>
      <w:r>
        <w:t>;</w:t>
      </w:r>
    </w:p>
    <w:p w14:paraId="27AA21B0" w14:textId="21CBA0B6" w:rsidR="006E30D3" w:rsidRPr="000D0B73" w:rsidRDefault="00D613A8" w:rsidP="006E30D3">
      <w:pPr>
        <w:pStyle w:val="List-Level2"/>
      </w:pPr>
      <w:r>
        <w:lastRenderedPageBreak/>
        <w:t>E</w:t>
      </w:r>
      <w:r w:rsidR="006E30D3" w:rsidRPr="000D0B73">
        <w:t>xpenditures for special education excess costs consistent with current experiences in the school</w:t>
      </w:r>
      <w:r>
        <w:t>;</w:t>
      </w:r>
    </w:p>
    <w:p w14:paraId="44DB1522" w14:textId="1BE1286E" w:rsidR="006E30D3" w:rsidRPr="000D0B73" w:rsidRDefault="00D613A8" w:rsidP="006E30D3">
      <w:pPr>
        <w:pStyle w:val="List-Level2"/>
      </w:pPr>
      <w:r>
        <w:t>E</w:t>
      </w:r>
      <w:r w:rsidR="006E30D3" w:rsidRPr="000D0B73">
        <w:t>xpenditures for facilities – if specific facilities not secured, reasonable projected cost</w:t>
      </w:r>
      <w:r>
        <w:t>;</w:t>
      </w:r>
    </w:p>
    <w:p w14:paraId="23C69C09" w14:textId="27D8D449" w:rsidR="006E30D3" w:rsidRPr="000D0B73" w:rsidRDefault="00D613A8" w:rsidP="006E30D3">
      <w:pPr>
        <w:pStyle w:val="List-Level2"/>
      </w:pPr>
      <w:r>
        <w:t>E</w:t>
      </w:r>
      <w:r w:rsidR="006E30D3" w:rsidRPr="000D0B73">
        <w:t>xpenditures for required student meals that meet federal nutritional requirements</w:t>
      </w:r>
      <w:r>
        <w:t>; and</w:t>
      </w:r>
    </w:p>
    <w:p w14:paraId="155CC137" w14:textId="4454C392" w:rsidR="006E30D3" w:rsidRPr="000D0B73" w:rsidRDefault="00D613A8" w:rsidP="00817AAB">
      <w:pPr>
        <w:pStyle w:val="List-Level2"/>
      </w:pPr>
      <w:r>
        <w:t>T</w:t>
      </w:r>
      <w:r w:rsidR="006E30D3" w:rsidRPr="000D0B73">
        <w:t>he alignment of LCAP expenditures with the charter’s budget</w:t>
      </w:r>
      <w:r>
        <w:t>.</w:t>
      </w:r>
    </w:p>
    <w:p w14:paraId="4E9C5B7C" w14:textId="77777777" w:rsidR="006E30D3" w:rsidRPr="000D0B73" w:rsidRDefault="006E30D3" w:rsidP="006E30D3">
      <w:pPr>
        <w:pStyle w:val="List-Numbers"/>
      </w:pPr>
      <w:r w:rsidRPr="00627F00">
        <w:rPr>
          <w:color w:val="FF0000"/>
        </w:rPr>
        <w:t xml:space="preserve">Financial projections for three years </w:t>
      </w:r>
      <w:r w:rsidRPr="003F27D2">
        <w:t>that provide a clear description of planning assumptions</w:t>
      </w:r>
      <w:r w:rsidRPr="008650AB">
        <w:t>,</w:t>
      </w:r>
      <w:r w:rsidRPr="00627F00">
        <w:rPr>
          <w:color w:val="FF0000"/>
        </w:rPr>
        <w:t xml:space="preserve"> </w:t>
      </w:r>
      <w:r w:rsidRPr="000D0B73">
        <w:t>including:</w:t>
      </w:r>
    </w:p>
    <w:p w14:paraId="5F6E763E" w14:textId="02DF83B8" w:rsidR="006E30D3" w:rsidRPr="006E30D3" w:rsidRDefault="00D613A8" w:rsidP="006E30D3">
      <w:pPr>
        <w:pStyle w:val="List-Level2"/>
      </w:pPr>
      <w:r>
        <w:t>R</w:t>
      </w:r>
      <w:r w:rsidR="006E30D3" w:rsidRPr="006E30D3">
        <w:t>evenues and expenditures correlate with the enrollment projections (as described in the Education Program)</w:t>
      </w:r>
      <w:r w:rsidR="00D464E1">
        <w:t>;</w:t>
      </w:r>
    </w:p>
    <w:p w14:paraId="2BBB0C54" w14:textId="53CCEEDA" w:rsidR="006E30D3" w:rsidRPr="006E30D3" w:rsidRDefault="00D613A8" w:rsidP="006E30D3">
      <w:pPr>
        <w:pStyle w:val="List-Level2"/>
      </w:pPr>
      <w:r>
        <w:t>E</w:t>
      </w:r>
      <w:r w:rsidR="006E30D3" w:rsidRPr="006E30D3">
        <w:t>xpenditure assumptions correlate with the number of staff in the budget</w:t>
      </w:r>
      <w:r w:rsidR="00D464E1">
        <w:t>;</w:t>
      </w:r>
    </w:p>
    <w:p w14:paraId="41D4CA42" w14:textId="77F40633" w:rsidR="006E30D3" w:rsidRPr="006E30D3" w:rsidRDefault="00D464E1" w:rsidP="006E30D3">
      <w:pPr>
        <w:pStyle w:val="List-Level2"/>
      </w:pPr>
      <w:r>
        <w:t>E</w:t>
      </w:r>
      <w:r w:rsidR="006E30D3" w:rsidRPr="006E30D3">
        <w:t>xpenditure assumptions correlate with the facility needs in the budget</w:t>
      </w:r>
      <w:r>
        <w:t>;</w:t>
      </w:r>
    </w:p>
    <w:p w14:paraId="1B60145B" w14:textId="679EBDAC" w:rsidR="006E30D3" w:rsidRPr="006E30D3" w:rsidRDefault="00D464E1" w:rsidP="006E30D3">
      <w:pPr>
        <w:pStyle w:val="List-Level2"/>
      </w:pPr>
      <w:r>
        <w:t>E</w:t>
      </w:r>
      <w:r w:rsidR="006E30D3" w:rsidRPr="006E30D3">
        <w:t>xpenditure assumptions are in alignment with overall school design plan</w:t>
      </w:r>
      <w:r>
        <w:t>;</w:t>
      </w:r>
    </w:p>
    <w:p w14:paraId="4FF99A62" w14:textId="4FDF6618" w:rsidR="006E30D3" w:rsidRPr="006E30D3" w:rsidRDefault="00D464E1" w:rsidP="006E30D3">
      <w:pPr>
        <w:pStyle w:val="List-Level2"/>
      </w:pPr>
      <w:r>
        <w:t>R</w:t>
      </w:r>
      <w:r w:rsidR="006E30D3" w:rsidRPr="006E30D3">
        <w:t>evenues based on state and federal funding guidelines</w:t>
      </w:r>
      <w:r>
        <w:t>;</w:t>
      </w:r>
    </w:p>
    <w:p w14:paraId="35A48BB3" w14:textId="485C952A" w:rsidR="006E30D3" w:rsidRPr="006E30D3" w:rsidRDefault="00D464E1" w:rsidP="006E30D3">
      <w:pPr>
        <w:pStyle w:val="List-Level2"/>
      </w:pPr>
      <w:r>
        <w:t>R</w:t>
      </w:r>
      <w:r w:rsidR="006E30D3" w:rsidRPr="006E30D3">
        <w:t>evenues based on reasonable potential growth in local, state</w:t>
      </w:r>
      <w:r w:rsidR="006D6E3D">
        <w:t>,</w:t>
      </w:r>
      <w:r w:rsidR="006E30D3" w:rsidRPr="006E30D3">
        <w:t xml:space="preserve"> and federal categories</w:t>
      </w:r>
      <w:r>
        <w:t>;</w:t>
      </w:r>
    </w:p>
    <w:p w14:paraId="049033AA" w14:textId="22D33C0F" w:rsidR="006E30D3" w:rsidRPr="006E30D3" w:rsidRDefault="00D464E1" w:rsidP="006E30D3">
      <w:pPr>
        <w:pStyle w:val="List-Level2"/>
      </w:pPr>
      <w:r>
        <w:t>R</w:t>
      </w:r>
      <w:r w:rsidR="006E30D3" w:rsidRPr="006E30D3">
        <w:t>evenues based on reasonable student growth projections</w:t>
      </w:r>
      <w:r>
        <w:t>;</w:t>
      </w:r>
    </w:p>
    <w:p w14:paraId="2B1AA7DF" w14:textId="1CB3D016" w:rsidR="006E30D3" w:rsidRPr="006E30D3" w:rsidRDefault="00D464E1" w:rsidP="006E30D3">
      <w:pPr>
        <w:pStyle w:val="List-Level2"/>
      </w:pPr>
      <w:r>
        <w:t>R</w:t>
      </w:r>
      <w:r w:rsidR="006E30D3" w:rsidRPr="006E30D3">
        <w:t>evenue from sources such as grants, loans, donations and other non-guaranteed funds not necessary for the charter to maintain fiscal solvency</w:t>
      </w:r>
      <w:r>
        <w:t>;</w:t>
      </w:r>
    </w:p>
    <w:p w14:paraId="38A6E8CF" w14:textId="39429E28" w:rsidR="006E30D3" w:rsidRPr="006E30D3" w:rsidRDefault="00D464E1" w:rsidP="006E30D3">
      <w:pPr>
        <w:pStyle w:val="List-Level2"/>
      </w:pPr>
      <w:r>
        <w:t>T</w:t>
      </w:r>
      <w:r w:rsidR="006E30D3" w:rsidRPr="006E30D3">
        <w:t>imeline for any referenced grant applications to be submitted and funded</w:t>
      </w:r>
      <w:r>
        <w:t>;</w:t>
      </w:r>
    </w:p>
    <w:p w14:paraId="763E1C05" w14:textId="4BBA26EB" w:rsidR="006E30D3" w:rsidRPr="006E30D3" w:rsidRDefault="00D464E1" w:rsidP="006E30D3">
      <w:pPr>
        <w:pStyle w:val="List-Level2"/>
      </w:pPr>
      <w:r>
        <w:t>P</w:t>
      </w:r>
      <w:r w:rsidR="006E30D3" w:rsidRPr="006E30D3">
        <w:t>ositive reserves are maintained in all three years or a mitigation strategy is identified</w:t>
      </w:r>
      <w:r>
        <w:t>; and</w:t>
      </w:r>
    </w:p>
    <w:p w14:paraId="47C5EF51" w14:textId="3F73DCAA" w:rsidR="006E30D3" w:rsidRPr="000D0B73" w:rsidRDefault="00D464E1" w:rsidP="006E30D3">
      <w:pPr>
        <w:pStyle w:val="List-Level2"/>
      </w:pPr>
      <w:r>
        <w:t>F</w:t>
      </w:r>
      <w:r w:rsidR="006E30D3" w:rsidRPr="006E30D3">
        <w:t>und</w:t>
      </w:r>
      <w:r w:rsidR="006E30D3" w:rsidRPr="000D0B73">
        <w:t xml:space="preserve"> balances are positive, or sources of supplemental working capital are identified</w:t>
      </w:r>
      <w:r>
        <w:t>.</w:t>
      </w:r>
    </w:p>
    <w:p w14:paraId="7452A0DB" w14:textId="77777777" w:rsidR="006E30D3" w:rsidRPr="000D0B73" w:rsidRDefault="006E30D3" w:rsidP="006E30D3">
      <w:pPr>
        <w:pStyle w:val="List-Numbers"/>
      </w:pPr>
      <w:r w:rsidRPr="003F27D2">
        <w:rPr>
          <w:color w:val="FF0000"/>
        </w:rPr>
        <w:t>Start-up costs</w:t>
      </w:r>
      <w:r w:rsidRPr="000D0B73">
        <w:t>, including the following:</w:t>
      </w:r>
    </w:p>
    <w:p w14:paraId="20F1F283" w14:textId="5AE530AF" w:rsidR="006E30D3" w:rsidRPr="006E30D3" w:rsidRDefault="00D464E1" w:rsidP="006E30D3">
      <w:pPr>
        <w:pStyle w:val="List-Level2"/>
      </w:pPr>
      <w:r>
        <w:t>R</w:t>
      </w:r>
      <w:r w:rsidR="006E30D3" w:rsidRPr="006E30D3">
        <w:t>easonable allocation for all major start-up costs including: staffing, facilities, equipment and supplies, professional services (i.e., food services, etc.), technology materials, assessment systems/materials, legal costs</w:t>
      </w:r>
      <w:r>
        <w:t>;</w:t>
      </w:r>
    </w:p>
    <w:p w14:paraId="7CF1564A" w14:textId="2B3220C3" w:rsidR="006E30D3" w:rsidRPr="006E30D3" w:rsidRDefault="00FD28CA" w:rsidP="006E30D3">
      <w:pPr>
        <w:pStyle w:val="List-Level2"/>
      </w:pPr>
      <w:r>
        <w:t>A</w:t>
      </w:r>
      <w:r w:rsidR="006E30D3" w:rsidRPr="006E30D3">
        <w:t>lignment with overall school design plan</w:t>
      </w:r>
      <w:r w:rsidR="00D464E1">
        <w:t>;</w:t>
      </w:r>
    </w:p>
    <w:p w14:paraId="518858C1" w14:textId="3D1FA93D" w:rsidR="006E30D3" w:rsidRPr="006E30D3" w:rsidRDefault="00D464E1" w:rsidP="006E30D3">
      <w:pPr>
        <w:pStyle w:val="List-Level2"/>
      </w:pPr>
      <w:r>
        <w:t>P</w:t>
      </w:r>
      <w:r w:rsidR="006E30D3" w:rsidRPr="006E30D3">
        <w:t>otential funding sources</w:t>
      </w:r>
      <w:r>
        <w:t>; and</w:t>
      </w:r>
    </w:p>
    <w:p w14:paraId="76C1D853" w14:textId="29CC2F45" w:rsidR="006E30D3" w:rsidRPr="00CD3240" w:rsidRDefault="00D464E1" w:rsidP="006E30D3">
      <w:pPr>
        <w:pStyle w:val="List-Level2"/>
      </w:pPr>
      <w:r>
        <w:t>T</w:t>
      </w:r>
      <w:r w:rsidR="006E30D3" w:rsidRPr="006E30D3">
        <w:t>imeline allow</w:t>
      </w:r>
      <w:r w:rsidR="00FD28CA">
        <w:t>ing</w:t>
      </w:r>
      <w:r w:rsidR="006E30D3" w:rsidRPr="006E30D3">
        <w:t xml:space="preserve"> for grant applications and fundraising efforts to be completed in time, if included</w:t>
      </w:r>
      <w:r w:rsidR="006E30D3" w:rsidRPr="000D0B73">
        <w:t xml:space="preserve"> in</w:t>
      </w:r>
      <w:r w:rsidR="006E30D3">
        <w:t xml:space="preserve"> </w:t>
      </w:r>
      <w:r w:rsidR="006E30D3" w:rsidRPr="00CD3240">
        <w:t>start-up costs</w:t>
      </w:r>
      <w:r>
        <w:t>.</w:t>
      </w:r>
    </w:p>
    <w:p w14:paraId="3B0D6F1E" w14:textId="193E2F74" w:rsidR="006E30D3" w:rsidRPr="000D0B73" w:rsidRDefault="006E30D3" w:rsidP="00C96AAA">
      <w:pPr>
        <w:pStyle w:val="List-Numbers"/>
        <w:keepNext/>
        <w:suppressAutoHyphens/>
      </w:pPr>
      <w:r w:rsidRPr="003F27D2">
        <w:lastRenderedPageBreak/>
        <w:t>Cash flow project</w:t>
      </w:r>
      <w:r w:rsidR="00FD28CA">
        <w:t>ions</w:t>
      </w:r>
      <w:r w:rsidRPr="003F27D2">
        <w:t xml:space="preserve"> for first three years</w:t>
      </w:r>
      <w:r w:rsidRPr="000D0B73">
        <w:t>, including the following:</w:t>
      </w:r>
    </w:p>
    <w:p w14:paraId="0D6C987C" w14:textId="01AF4744" w:rsidR="006E30D3" w:rsidRPr="000D0B73" w:rsidRDefault="00D464E1" w:rsidP="006E30D3">
      <w:pPr>
        <w:pStyle w:val="List-Level2"/>
      </w:pPr>
      <w:r>
        <w:t>M</w:t>
      </w:r>
      <w:r w:rsidR="006E30D3" w:rsidRPr="000D0B73">
        <w:t>onthly projection of revenue receipts in line with local/state/federal funding disbursements</w:t>
      </w:r>
      <w:r>
        <w:t>;</w:t>
      </w:r>
    </w:p>
    <w:p w14:paraId="1A228492" w14:textId="0BB94437" w:rsidR="006E30D3" w:rsidRPr="000D0B73" w:rsidRDefault="00D464E1" w:rsidP="006E30D3">
      <w:pPr>
        <w:pStyle w:val="List-Level2"/>
      </w:pPr>
      <w:r>
        <w:t>E</w:t>
      </w:r>
      <w:r w:rsidR="006E30D3" w:rsidRPr="000D0B73">
        <w:t>xpenditures projected by month and correspond</w:t>
      </w:r>
      <w:r w:rsidR="00FD28CA">
        <w:t>ing</w:t>
      </w:r>
      <w:r w:rsidR="006E30D3" w:rsidRPr="000D0B73">
        <w:t xml:space="preserve"> with typical/reasonable schedules</w:t>
      </w:r>
      <w:r>
        <w:t>;</w:t>
      </w:r>
    </w:p>
    <w:p w14:paraId="39449F5E" w14:textId="5D7AB09E" w:rsidR="006E30D3" w:rsidRPr="000D0B73" w:rsidRDefault="00D464E1" w:rsidP="006E30D3">
      <w:pPr>
        <w:pStyle w:val="List-Level2"/>
      </w:pPr>
      <w:r>
        <w:t>B</w:t>
      </w:r>
      <w:r w:rsidR="006E30D3" w:rsidRPr="000D0B73">
        <w:t>alance sheet accounts projected by month</w:t>
      </w:r>
      <w:r>
        <w:t>; and</w:t>
      </w:r>
    </w:p>
    <w:p w14:paraId="18A2BA2F" w14:textId="41AF8D19" w:rsidR="006E30D3" w:rsidRPr="000D0B73" w:rsidRDefault="00FD28CA" w:rsidP="006E30D3">
      <w:pPr>
        <w:pStyle w:val="List-Level2"/>
      </w:pPr>
      <w:r>
        <w:t>P</w:t>
      </w:r>
      <w:r w:rsidR="006E30D3" w:rsidRPr="000D0B73">
        <w:t>ositive cash balance each month and/or identif</w:t>
      </w:r>
      <w:r>
        <w:t>ication of</w:t>
      </w:r>
      <w:r w:rsidR="006E30D3" w:rsidRPr="000D0B73">
        <w:t xml:space="preserve"> sources of working capital</w:t>
      </w:r>
      <w:r w:rsidR="00D464E1">
        <w:t>.</w:t>
      </w:r>
    </w:p>
    <w:p w14:paraId="21E29406" w14:textId="77777777" w:rsidR="006E30D3" w:rsidRPr="000D0B73" w:rsidRDefault="006E30D3" w:rsidP="006E30D3">
      <w:pPr>
        <w:pStyle w:val="List-Numbers"/>
      </w:pPr>
      <w:r w:rsidRPr="000D0B73">
        <w:t>Structure for administrative services and operations, including the following:</w:t>
      </w:r>
    </w:p>
    <w:p w14:paraId="0C557603" w14:textId="06C4D034" w:rsidR="006E30D3" w:rsidRPr="000D0B73" w:rsidRDefault="00D464E1" w:rsidP="006E30D3">
      <w:pPr>
        <w:pStyle w:val="List-Level2"/>
      </w:pPr>
      <w:r>
        <w:t>O</w:t>
      </w:r>
      <w:r w:rsidR="006E30D3" w:rsidRPr="000D0B73">
        <w:t>utline or process for how personnel transactions will be conducted, (i.e., hiring, payroll, leaves and retirement)</w:t>
      </w:r>
      <w:r>
        <w:t>;</w:t>
      </w:r>
    </w:p>
    <w:p w14:paraId="459CFDAC" w14:textId="4773FF61" w:rsidR="006E30D3" w:rsidRPr="000D0B73" w:rsidRDefault="00D464E1" w:rsidP="006E30D3">
      <w:pPr>
        <w:pStyle w:val="List-Level2"/>
      </w:pPr>
      <w:r>
        <w:t>B</w:t>
      </w:r>
      <w:r w:rsidR="006E30D3" w:rsidRPr="000D0B73">
        <w:t>rief description of accounting and payroll processes that reflect an understanding of school business practices and expertise to carry out the necessary functions</w:t>
      </w:r>
      <w:r>
        <w:t>;</w:t>
      </w:r>
    </w:p>
    <w:p w14:paraId="32BC8C3F" w14:textId="481917AF" w:rsidR="006E30D3" w:rsidRPr="000D0B73" w:rsidRDefault="00D464E1" w:rsidP="006E30D3">
      <w:pPr>
        <w:pStyle w:val="List-Level2"/>
      </w:pPr>
      <w:r>
        <w:t>P</w:t>
      </w:r>
      <w:r w:rsidR="006E30D3" w:rsidRPr="000D0B73">
        <w:t>lan and timeline to develop and assemble school business practices and expertise</w:t>
      </w:r>
      <w:r>
        <w:t>;</w:t>
      </w:r>
    </w:p>
    <w:p w14:paraId="065D21C9" w14:textId="05AE808D" w:rsidR="006E30D3" w:rsidRPr="000D0B73" w:rsidRDefault="00D464E1" w:rsidP="006E30D3">
      <w:pPr>
        <w:pStyle w:val="List-Level2"/>
      </w:pPr>
      <w:r>
        <w:t>E</w:t>
      </w:r>
      <w:r w:rsidR="006E30D3" w:rsidRPr="000D0B73">
        <w:t>xplanation of how school intends to manage risk, including any policies and procedures</w:t>
      </w:r>
      <w:r>
        <w:t>; and</w:t>
      </w:r>
    </w:p>
    <w:p w14:paraId="3DE5C7C7" w14:textId="44F399A4" w:rsidR="006E30D3" w:rsidRPr="000D0B73" w:rsidRDefault="00D464E1" w:rsidP="006E30D3">
      <w:pPr>
        <w:pStyle w:val="List-Level2"/>
      </w:pPr>
      <w:r>
        <w:t>I</w:t>
      </w:r>
      <w:r w:rsidR="006E30D3" w:rsidRPr="000D0B73">
        <w:t>f operated by a nonprofit organization, affirm</w:t>
      </w:r>
      <w:r w:rsidR="00FD28CA">
        <w:t>ation that schools</w:t>
      </w:r>
      <w:r w:rsidR="006E30D3" w:rsidRPr="000D0B73">
        <w:t xml:space="preserve"> will provide additional 501(c)(3) fiscal reports</w:t>
      </w:r>
      <w:r>
        <w:t>.</w:t>
      </w:r>
    </w:p>
    <w:p w14:paraId="15AB6638" w14:textId="2DBBFE72" w:rsidR="006E30D3" w:rsidRPr="0024611F" w:rsidRDefault="006E30D3" w:rsidP="0024611F">
      <w:pPr>
        <w:pStyle w:val="Heading4A"/>
      </w:pPr>
      <w:bookmarkStart w:id="133" w:name="_Toc58577504"/>
      <w:bookmarkStart w:id="134" w:name="_Toc58846337"/>
      <w:bookmarkStart w:id="135" w:name="_Toc61601627"/>
      <w:bookmarkStart w:id="136" w:name="_Toc70342625"/>
      <w:r w:rsidRPr="0024611F">
        <w:t>Administrative Plan</w:t>
      </w:r>
      <w:bookmarkEnd w:id="133"/>
      <w:bookmarkEnd w:id="134"/>
      <w:bookmarkEnd w:id="135"/>
      <w:bookmarkEnd w:id="136"/>
    </w:p>
    <w:p w14:paraId="3C03D0BF" w14:textId="4AFFA22C" w:rsidR="006E30D3" w:rsidRPr="00B57BB8" w:rsidRDefault="0024611F" w:rsidP="00013555">
      <w:pPr>
        <w:ind w:left="1170" w:hanging="1170"/>
        <w:rPr>
          <w:rFonts w:asciiTheme="minorHAnsi" w:hAnsiTheme="minorHAnsi" w:cstheme="minorHAnsi"/>
          <w:b/>
          <w:i/>
          <w:iCs/>
        </w:rPr>
      </w:pPr>
      <w:r w:rsidRPr="00B57BB8">
        <w:rPr>
          <w:rFonts w:asciiTheme="minorHAnsi" w:hAnsiTheme="minorHAnsi" w:cstheme="minorHAnsi"/>
          <w:noProof/>
        </w:rPr>
        <w:drawing>
          <wp:anchor distT="0" distB="0" distL="114300" distR="114300" simplePos="0" relativeHeight="251764736" behindDoc="0" locked="0" layoutInCell="1" allowOverlap="1" wp14:anchorId="11A14E35" wp14:editId="5406598D">
            <wp:simplePos x="0" y="0"/>
            <wp:positionH relativeFrom="column">
              <wp:posOffset>8467</wp:posOffset>
            </wp:positionH>
            <wp:positionV relativeFrom="paragraph">
              <wp:posOffset>56727</wp:posOffset>
            </wp:positionV>
            <wp:extent cx="634572" cy="731520"/>
            <wp:effectExtent l="0" t="0" r="635" b="5080"/>
            <wp:wrapSquare wrapText="bothSides"/>
            <wp:docPr id="146" name="Picture 146" descr="Funnel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Funnel chart&#10;&#10;Description automatically generated with low confid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4572" cy="731520"/>
                    </a:xfrm>
                    <a:prstGeom prst="rect">
                      <a:avLst/>
                    </a:prstGeom>
                    <a:noFill/>
                  </pic:spPr>
                </pic:pic>
              </a:graphicData>
            </a:graphic>
            <wp14:sizeRelH relativeFrom="margin">
              <wp14:pctWidth>0</wp14:pctWidth>
            </wp14:sizeRelH>
            <wp14:sizeRelV relativeFrom="margin">
              <wp14:pctHeight>0</wp14:pctHeight>
            </wp14:sizeRelV>
          </wp:anchor>
        </w:drawing>
      </w:r>
      <w:r w:rsidR="006E30D3" w:rsidRPr="00B57BB8">
        <w:rPr>
          <w:rFonts w:asciiTheme="minorHAnsi" w:hAnsiTheme="minorHAnsi" w:cstheme="minorHAnsi"/>
          <w:b/>
          <w:i/>
          <w:iCs/>
        </w:rPr>
        <w:t>“The governing board of a school district shall require that the petitioner or petitioners provide information regarding the proposed operation and potential effects of the charter school, including, but not limited to, the facilities to be used by the charter school, the manner in which administrative services of the charter school are to be provided, and potential civil liability effects, if any, upon the charter school and upon the school district. The description of the facilities to be used by the charter school shall specify where the charter school intends to locate.”</w:t>
      </w:r>
      <w:r w:rsidR="006E30D3" w:rsidRPr="00B57BB8">
        <w:rPr>
          <w:rFonts w:asciiTheme="minorHAnsi" w:hAnsiTheme="minorHAnsi" w:cstheme="minorHAnsi"/>
          <w:b/>
          <w:bCs/>
          <w:i/>
          <w:iCs/>
        </w:rPr>
        <w:t xml:space="preserve"> (Education Code § 47605(h))</w:t>
      </w:r>
    </w:p>
    <w:p w14:paraId="3DD0A897" w14:textId="77777777" w:rsidR="006E30D3" w:rsidRPr="007306D6" w:rsidRDefault="006E30D3" w:rsidP="0024611F">
      <w:pPr>
        <w:pStyle w:val="Heading5A"/>
      </w:pPr>
      <w:r w:rsidRPr="000D0B73">
        <w:t>The petition should include the following:</w:t>
      </w:r>
      <w:r>
        <w:t xml:space="preserve"> </w:t>
      </w:r>
    </w:p>
    <w:p w14:paraId="2995263B" w14:textId="057E4A08" w:rsidR="006E30D3" w:rsidRPr="000D0B73" w:rsidRDefault="006E30D3" w:rsidP="00150C79">
      <w:pPr>
        <w:pStyle w:val="List-Numbers"/>
        <w:numPr>
          <w:ilvl w:val="0"/>
          <w:numId w:val="48"/>
        </w:numPr>
      </w:pPr>
      <w:r w:rsidRPr="000D0B73">
        <w:t>Identification of any support services the charter will or may request to purchase from the authorizer</w:t>
      </w:r>
      <w:r w:rsidR="00817AAB">
        <w:t>.</w:t>
      </w:r>
    </w:p>
    <w:p w14:paraId="471CB577" w14:textId="62BAAC80" w:rsidR="006E30D3" w:rsidRPr="000D0B73" w:rsidRDefault="006E30D3" w:rsidP="006E30D3">
      <w:pPr>
        <w:pStyle w:val="List-Numbers"/>
      </w:pPr>
      <w:r w:rsidRPr="000D0B73">
        <w:t xml:space="preserve">Processes and </w:t>
      </w:r>
      <w:r w:rsidRPr="006E30D3">
        <w:t>policies</w:t>
      </w:r>
      <w:r w:rsidRPr="000D0B73">
        <w:t xml:space="preserve"> between the charter school and authorizer</w:t>
      </w:r>
      <w:r w:rsidR="00FD28CA">
        <w:t>, including:</w:t>
      </w:r>
    </w:p>
    <w:p w14:paraId="336A67AE" w14:textId="4BFD5D95" w:rsidR="006E30D3" w:rsidRPr="000D0B73" w:rsidRDefault="00FD28CA" w:rsidP="006E30D3">
      <w:pPr>
        <w:pStyle w:val="List-Level2"/>
      </w:pPr>
      <w:r>
        <w:t>P</w:t>
      </w:r>
      <w:r w:rsidR="006E30D3" w:rsidRPr="000D0B73">
        <w:t>rocess, activities</w:t>
      </w:r>
      <w:r w:rsidR="00B57BB8">
        <w:t>,</w:t>
      </w:r>
      <w:r w:rsidR="006E30D3" w:rsidRPr="000D0B73">
        <w:t xml:space="preserve"> and associated fees for oversight of charter</w:t>
      </w:r>
      <w:r>
        <w:t>;</w:t>
      </w:r>
    </w:p>
    <w:p w14:paraId="141842B3" w14:textId="224195FA" w:rsidR="006E30D3" w:rsidRPr="000D0B73" w:rsidRDefault="00FD28CA" w:rsidP="006E30D3">
      <w:pPr>
        <w:pStyle w:val="List-Level2"/>
      </w:pPr>
      <w:r>
        <w:t>P</w:t>
      </w:r>
      <w:r w:rsidR="006E30D3" w:rsidRPr="000D0B73">
        <w:t>rocesses, timelines, and evaluation criteria for annual review and site visits</w:t>
      </w:r>
      <w:r>
        <w:t>;</w:t>
      </w:r>
    </w:p>
    <w:p w14:paraId="01C38142" w14:textId="4923697E" w:rsidR="006E30D3" w:rsidRPr="006D6E3D" w:rsidRDefault="00FD28CA" w:rsidP="006E30D3">
      <w:pPr>
        <w:pStyle w:val="List-Level2"/>
      </w:pPr>
      <w:r>
        <w:t>R</w:t>
      </w:r>
      <w:r w:rsidR="006E30D3" w:rsidRPr="006D6E3D">
        <w:t>egular, ongoing fiscal and programmatic performance monitoring and reporting</w:t>
      </w:r>
      <w:r w:rsidR="00F801AA">
        <w:t>;</w:t>
      </w:r>
    </w:p>
    <w:p w14:paraId="4442653E" w14:textId="51FBF0AC" w:rsidR="006E30D3" w:rsidRPr="006D6E3D" w:rsidRDefault="00F801AA" w:rsidP="006E30D3">
      <w:pPr>
        <w:pStyle w:val="List-Level2"/>
      </w:pPr>
      <w:r>
        <w:t>P</w:t>
      </w:r>
      <w:r w:rsidR="006E30D3" w:rsidRPr="006D6E3D">
        <w:t>rocess, timelines</w:t>
      </w:r>
      <w:r w:rsidR="00B57BB8">
        <w:t>,</w:t>
      </w:r>
      <w:r w:rsidR="006E30D3" w:rsidRPr="006D6E3D">
        <w:t xml:space="preserve"> and evaluation criteria for charter renewal</w:t>
      </w:r>
      <w:r>
        <w:t>; and</w:t>
      </w:r>
    </w:p>
    <w:p w14:paraId="4232D211" w14:textId="13AE797C" w:rsidR="006E30D3" w:rsidRPr="000D0B73" w:rsidRDefault="00F801AA" w:rsidP="006E30D3">
      <w:pPr>
        <w:pStyle w:val="List-Level2"/>
      </w:pPr>
      <w:r>
        <w:t>O</w:t>
      </w:r>
      <w:r w:rsidR="006E30D3" w:rsidRPr="000D0B73">
        <w:t>utlines other important legal or operational relationships between authorizer and charter school</w:t>
      </w:r>
      <w:r>
        <w:t>.</w:t>
      </w:r>
    </w:p>
    <w:p w14:paraId="67FF0100" w14:textId="156A58A1" w:rsidR="006E30D3" w:rsidRPr="000D0B73" w:rsidRDefault="006E30D3" w:rsidP="006E30D3">
      <w:pPr>
        <w:pStyle w:val="List-Numbers"/>
      </w:pPr>
      <w:r w:rsidRPr="000D0B73">
        <w:t>Criteria and procedure for the selection of a contractor</w:t>
      </w:r>
      <w:r w:rsidR="00F801AA">
        <w:t xml:space="preserve"> or contractors</w:t>
      </w:r>
      <w:r w:rsidRPr="000D0B73">
        <w:t>, if applicable, including</w:t>
      </w:r>
      <w:r w:rsidR="00F801AA">
        <w:t>:</w:t>
      </w:r>
    </w:p>
    <w:p w14:paraId="3CD641EE" w14:textId="277755CD" w:rsidR="006E30D3" w:rsidRPr="000D0B73" w:rsidRDefault="00F801AA" w:rsidP="006E30D3">
      <w:pPr>
        <w:pStyle w:val="List-Level2"/>
      </w:pPr>
      <w:r>
        <w:t>P</w:t>
      </w:r>
      <w:r w:rsidR="006E30D3" w:rsidRPr="000D0B73">
        <w:t>rocess for determining necessary expertise</w:t>
      </w:r>
      <w:r>
        <w:t>; and</w:t>
      </w:r>
    </w:p>
    <w:p w14:paraId="02AC14A4" w14:textId="28236574" w:rsidR="006E30D3" w:rsidRPr="000D0B73" w:rsidRDefault="00F801AA" w:rsidP="006E30D3">
      <w:pPr>
        <w:pStyle w:val="List-Level2"/>
      </w:pPr>
      <w:r>
        <w:t>S</w:t>
      </w:r>
      <w:r w:rsidR="006E30D3" w:rsidRPr="000D0B73">
        <w:t>election of the contractor or contractors, if applicable</w:t>
      </w:r>
      <w:r>
        <w:t>.</w:t>
      </w:r>
    </w:p>
    <w:p w14:paraId="1087A3D0" w14:textId="70F7CDA8" w:rsidR="006E30D3" w:rsidRPr="006E30D3" w:rsidRDefault="006E30D3" w:rsidP="006E30D3">
      <w:pPr>
        <w:pStyle w:val="List-Numbers"/>
        <w:rPr>
          <w:color w:val="FF0000"/>
        </w:rPr>
      </w:pPr>
      <w:r w:rsidRPr="006E30D3">
        <w:rPr>
          <w:color w:val="FF0000"/>
        </w:rPr>
        <w:t>Potential civil liability effects, if any, upon the school and the authorizer</w:t>
      </w:r>
      <w:r w:rsidR="00817AAB">
        <w:rPr>
          <w:color w:val="FF0000"/>
        </w:rPr>
        <w:t>.</w:t>
      </w:r>
    </w:p>
    <w:p w14:paraId="3BA5C480" w14:textId="6E090751" w:rsidR="006E30D3" w:rsidRPr="000D0B73" w:rsidRDefault="006E30D3" w:rsidP="006E30D3">
      <w:pPr>
        <w:pStyle w:val="Heading5A"/>
      </w:pPr>
      <w:r w:rsidRPr="000D0B73">
        <w:t xml:space="preserve">For charter schools that are part of </w:t>
      </w:r>
      <w:r w:rsidR="001E672A">
        <w:t xml:space="preserve">a </w:t>
      </w:r>
      <w:r w:rsidRPr="000D0B73">
        <w:t>C</w:t>
      </w:r>
      <w:r w:rsidR="00C6184B">
        <w:t xml:space="preserve">harter </w:t>
      </w:r>
      <w:r w:rsidRPr="000D0B73">
        <w:t>M</w:t>
      </w:r>
      <w:r w:rsidR="00C6184B">
        <w:t xml:space="preserve">angement </w:t>
      </w:r>
      <w:r w:rsidRPr="000D0B73">
        <w:t>O</w:t>
      </w:r>
      <w:r w:rsidR="00C6184B">
        <w:t>rganization (CMO)</w:t>
      </w:r>
      <w:r w:rsidR="00167A91">
        <w:t>, the petition should include the following</w:t>
      </w:r>
      <w:r w:rsidRPr="000D0B73">
        <w:t>:</w:t>
      </w:r>
    </w:p>
    <w:p w14:paraId="26832CEA" w14:textId="77777777" w:rsidR="006E30D3" w:rsidRPr="00BC3681" w:rsidRDefault="006E30D3" w:rsidP="006E30D3">
      <w:pPr>
        <w:rPr>
          <w:rFonts w:asciiTheme="minorHAnsi" w:hAnsiTheme="minorHAnsi" w:cstheme="minorHAnsi"/>
          <w:b/>
          <w:i/>
          <w:iCs/>
        </w:rPr>
      </w:pPr>
      <w:r w:rsidRPr="00BC3681">
        <w:rPr>
          <w:rFonts w:asciiTheme="minorHAnsi" w:hAnsiTheme="minorHAnsi" w:cstheme="minorHAnsi"/>
          <w:b/>
          <w:i/>
          <w:iCs/>
        </w:rPr>
        <w:t>Assurance(s):</w:t>
      </w:r>
    </w:p>
    <w:p w14:paraId="115ECA01" w14:textId="5AE8C157" w:rsidR="006E30D3" w:rsidRPr="00BC3681" w:rsidRDefault="006E30D3" w:rsidP="006D6E3D">
      <w:pPr>
        <w:ind w:left="360"/>
        <w:rPr>
          <w:rFonts w:asciiTheme="minorHAnsi" w:hAnsiTheme="minorHAnsi" w:cstheme="minorHAnsi"/>
          <w:b/>
          <w:i/>
          <w:iCs/>
        </w:rPr>
      </w:pPr>
      <w:r w:rsidRPr="00BC3681">
        <w:rPr>
          <w:rFonts w:asciiTheme="minorHAnsi" w:hAnsiTheme="minorHAnsi" w:cstheme="minorHAnsi"/>
          <w:b/>
          <w:i/>
          <w:iCs/>
        </w:rPr>
        <w:t xml:space="preserve">The CMO/back office provider will provide timely submissions of required data and information and timely responses to </w:t>
      </w:r>
      <w:r w:rsidR="00F801AA" w:rsidRPr="00BC3681">
        <w:rPr>
          <w:rFonts w:asciiTheme="minorHAnsi" w:hAnsiTheme="minorHAnsi" w:cstheme="minorHAnsi"/>
          <w:b/>
          <w:i/>
          <w:iCs/>
        </w:rPr>
        <w:t xml:space="preserve">authorizer </w:t>
      </w:r>
      <w:r w:rsidRPr="00BC3681">
        <w:rPr>
          <w:rFonts w:asciiTheme="minorHAnsi" w:hAnsiTheme="minorHAnsi" w:cstheme="minorHAnsi"/>
          <w:b/>
          <w:i/>
          <w:iCs/>
        </w:rPr>
        <w:t>requests for information.</w:t>
      </w:r>
    </w:p>
    <w:p w14:paraId="7C78364A" w14:textId="77777777" w:rsidR="006E30D3" w:rsidRPr="00BC3681" w:rsidRDefault="006E30D3" w:rsidP="006E30D3">
      <w:pPr>
        <w:rPr>
          <w:rFonts w:asciiTheme="minorHAnsi" w:hAnsiTheme="minorHAnsi" w:cstheme="minorHAnsi"/>
          <w:b/>
          <w:bCs/>
          <w:i/>
          <w:iCs/>
        </w:rPr>
      </w:pPr>
    </w:p>
    <w:p w14:paraId="2AC7C259" w14:textId="77777777" w:rsidR="006E30D3" w:rsidRPr="00BC3681" w:rsidRDefault="006E30D3" w:rsidP="006E30D3">
      <w:pPr>
        <w:rPr>
          <w:rFonts w:asciiTheme="minorHAnsi" w:hAnsiTheme="minorHAnsi" w:cstheme="minorHAnsi"/>
        </w:rPr>
      </w:pPr>
      <w:r w:rsidRPr="00BC3681">
        <w:rPr>
          <w:rFonts w:asciiTheme="minorHAnsi" w:hAnsiTheme="minorHAnsi" w:cstheme="minorHAnsi"/>
          <w:b/>
          <w:bCs/>
          <w:i/>
        </w:rPr>
        <w:t>Signature of Petitioner</w:t>
      </w:r>
      <w:r w:rsidRPr="00BC3681">
        <w:rPr>
          <w:rFonts w:asciiTheme="minorHAnsi" w:hAnsiTheme="minorHAnsi" w:cstheme="minorHAnsi"/>
          <w:i/>
        </w:rPr>
        <w:t>:__________________________________________________________</w:t>
      </w:r>
    </w:p>
    <w:p w14:paraId="431438B0" w14:textId="77777777" w:rsidR="001B0BC9" w:rsidRDefault="001B0BC9" w:rsidP="001B0BC9">
      <w:pPr>
        <w:pStyle w:val="List-Numbers"/>
        <w:numPr>
          <w:ilvl w:val="0"/>
          <w:numId w:val="0"/>
        </w:numPr>
        <w:ind w:left="720"/>
      </w:pPr>
    </w:p>
    <w:p w14:paraId="256C2FCC" w14:textId="1333BE32" w:rsidR="006E30D3" w:rsidRPr="000D0B73" w:rsidRDefault="00167A91" w:rsidP="00150C79">
      <w:pPr>
        <w:pStyle w:val="List-Numbers"/>
        <w:numPr>
          <w:ilvl w:val="0"/>
          <w:numId w:val="61"/>
        </w:numPr>
      </w:pPr>
      <w:r>
        <w:t>The n</w:t>
      </w:r>
      <w:r w:rsidR="006E30D3" w:rsidRPr="000D0B73">
        <w:t xml:space="preserve">ame and relationship of </w:t>
      </w:r>
      <w:r w:rsidR="00F801AA">
        <w:t xml:space="preserve">the </w:t>
      </w:r>
      <w:r w:rsidR="006E30D3" w:rsidRPr="000D0B73">
        <w:t xml:space="preserve">CMO to </w:t>
      </w:r>
      <w:r>
        <w:t xml:space="preserve">the </w:t>
      </w:r>
      <w:r w:rsidR="006E30D3" w:rsidRPr="000D0B73">
        <w:t>charter school, including</w:t>
      </w:r>
      <w:r>
        <w:t xml:space="preserve"> the roles and responsibilities of the CMO and the payment structure</w:t>
      </w:r>
      <w:r w:rsidR="00817AAB">
        <w:t>.</w:t>
      </w:r>
    </w:p>
    <w:p w14:paraId="740A6199" w14:textId="0AF37454" w:rsidR="006E30D3" w:rsidRPr="006E30D3" w:rsidRDefault="00167A91" w:rsidP="006E30D3">
      <w:pPr>
        <w:pStyle w:val="List-Numbers"/>
      </w:pPr>
      <w:r>
        <w:t xml:space="preserve">The </w:t>
      </w:r>
      <w:r w:rsidR="006E30D3" w:rsidRPr="006E30D3">
        <w:t>CMO's role in the financial management of the charter and the associated internal controls</w:t>
      </w:r>
      <w:r w:rsidR="00817AAB">
        <w:t>.</w:t>
      </w:r>
    </w:p>
    <w:p w14:paraId="6E913090" w14:textId="594C14A2" w:rsidR="006E30D3" w:rsidRPr="006E30D3" w:rsidRDefault="006E30D3" w:rsidP="00B5507E">
      <w:pPr>
        <w:pStyle w:val="List-Numbers"/>
      </w:pPr>
      <w:r w:rsidRPr="006E30D3">
        <w:t>Other schools and/or companies managed by the CMO</w:t>
      </w:r>
      <w:r w:rsidR="00817AAB">
        <w:t>.</w:t>
      </w:r>
    </w:p>
    <w:p w14:paraId="67F4BAD6" w14:textId="56C06C2F" w:rsidR="006E30D3" w:rsidRPr="006E30D3" w:rsidRDefault="00167A91" w:rsidP="006E30D3">
      <w:pPr>
        <w:pStyle w:val="List-Numbers"/>
      </w:pPr>
      <w:r>
        <w:t xml:space="preserve">The </w:t>
      </w:r>
      <w:r w:rsidR="006E30D3" w:rsidRPr="006E30D3">
        <w:t>CMO's history, philosophy, and past results operating other schools and/or companies</w:t>
      </w:r>
      <w:r w:rsidR="00817AAB">
        <w:t>.</w:t>
      </w:r>
    </w:p>
    <w:p w14:paraId="38F6A17B" w14:textId="38C26706" w:rsidR="006E30D3" w:rsidRPr="006E30D3" w:rsidRDefault="006E30D3" w:rsidP="006E30D3">
      <w:pPr>
        <w:pStyle w:val="List-Numbers"/>
      </w:pPr>
      <w:r w:rsidRPr="006E30D3">
        <w:t xml:space="preserve">CMO's Form 990s for up to three </w:t>
      </w:r>
      <w:r w:rsidR="00167A91">
        <w:t xml:space="preserve">prior </w:t>
      </w:r>
      <w:r w:rsidRPr="006E30D3">
        <w:t>years</w:t>
      </w:r>
      <w:r w:rsidR="00817AAB">
        <w:t>.</w:t>
      </w:r>
    </w:p>
    <w:p w14:paraId="073F5C66" w14:textId="14F726FA" w:rsidR="006E30D3" w:rsidRPr="00826D1B" w:rsidRDefault="00167A91" w:rsidP="006E30D3">
      <w:pPr>
        <w:pStyle w:val="List-Numbers"/>
      </w:pPr>
      <w:r>
        <w:t>Identification of the b</w:t>
      </w:r>
      <w:r w:rsidR="006E30D3" w:rsidRPr="006E30D3">
        <w:t>ack</w:t>
      </w:r>
      <w:r w:rsidR="006E30D3" w:rsidRPr="000D0B73">
        <w:t xml:space="preserve"> office provider and </w:t>
      </w:r>
      <w:r>
        <w:t xml:space="preserve">a </w:t>
      </w:r>
      <w:r w:rsidR="006E30D3" w:rsidRPr="000D0B73">
        <w:t xml:space="preserve">description of </w:t>
      </w:r>
      <w:r>
        <w:t xml:space="preserve">the </w:t>
      </w:r>
      <w:r w:rsidR="006E30D3" w:rsidRPr="000D0B73">
        <w:t>support utilized by the charter</w:t>
      </w:r>
      <w:r w:rsidR="00817AAB">
        <w:t>.</w:t>
      </w:r>
    </w:p>
    <w:p w14:paraId="38648F4F" w14:textId="4C3CF894" w:rsidR="006E30D3" w:rsidRPr="000D0B73" w:rsidRDefault="006E30D3" w:rsidP="0024611F">
      <w:pPr>
        <w:pStyle w:val="Heading4A"/>
      </w:pPr>
      <w:bookmarkStart w:id="137" w:name="_Toc58577505"/>
      <w:bookmarkStart w:id="138" w:name="_Toc58846338"/>
      <w:bookmarkStart w:id="139" w:name="_Toc61601628"/>
      <w:bookmarkStart w:id="140" w:name="_Toc70342626"/>
      <w:r w:rsidRPr="000D0B73">
        <w:t>Facilities</w:t>
      </w:r>
      <w:bookmarkEnd w:id="137"/>
      <w:bookmarkEnd w:id="138"/>
      <w:bookmarkEnd w:id="139"/>
      <w:bookmarkEnd w:id="140"/>
    </w:p>
    <w:p w14:paraId="53FA08B5" w14:textId="5A1914D0" w:rsidR="006E30D3" w:rsidRPr="00BC3681" w:rsidRDefault="0024611F" w:rsidP="00013555">
      <w:pPr>
        <w:ind w:left="1170" w:hanging="1170"/>
        <w:rPr>
          <w:rFonts w:asciiTheme="minorHAnsi" w:hAnsiTheme="minorHAnsi" w:cstheme="minorHAnsi"/>
          <w:b/>
          <w:i/>
          <w:iCs/>
        </w:rPr>
      </w:pPr>
      <w:r w:rsidRPr="00BC3681">
        <w:rPr>
          <w:rFonts w:asciiTheme="minorHAnsi" w:hAnsiTheme="minorHAnsi" w:cstheme="minorHAnsi"/>
          <w:b/>
          <w:i/>
          <w:iCs/>
          <w:noProof/>
        </w:rPr>
        <w:drawing>
          <wp:anchor distT="0" distB="0" distL="114300" distR="114300" simplePos="0" relativeHeight="251766784" behindDoc="0" locked="0" layoutInCell="1" allowOverlap="1" wp14:anchorId="27A03D7C" wp14:editId="61282B70">
            <wp:simplePos x="0" y="0"/>
            <wp:positionH relativeFrom="column">
              <wp:posOffset>8467</wp:posOffset>
            </wp:positionH>
            <wp:positionV relativeFrom="paragraph">
              <wp:posOffset>48260</wp:posOffset>
            </wp:positionV>
            <wp:extent cx="634154" cy="731520"/>
            <wp:effectExtent l="0" t="0" r="1270" b="5080"/>
            <wp:wrapSquare wrapText="bothSides"/>
            <wp:docPr id="148" name="Picture 14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 picture containing diagram&#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4154" cy="731520"/>
                    </a:xfrm>
                    <a:prstGeom prst="rect">
                      <a:avLst/>
                    </a:prstGeom>
                    <a:noFill/>
                  </pic:spPr>
                </pic:pic>
              </a:graphicData>
            </a:graphic>
            <wp14:sizeRelH relativeFrom="page">
              <wp14:pctWidth>0</wp14:pctWidth>
            </wp14:sizeRelH>
            <wp14:sizeRelV relativeFrom="page">
              <wp14:pctHeight>0</wp14:pctHeight>
            </wp14:sizeRelV>
          </wp:anchor>
        </w:drawing>
      </w:r>
      <w:r w:rsidR="006E30D3" w:rsidRPr="00BC3681">
        <w:rPr>
          <w:rFonts w:asciiTheme="minorHAnsi" w:hAnsiTheme="minorHAnsi" w:cstheme="minorHAnsi"/>
          <w:b/>
          <w:i/>
          <w:iCs/>
        </w:rPr>
        <w:t>“The governing board of a school district shall require that the petitioner or petitioners provide information regarding the proposed operation and potential effects of the charter school, including, but not limited to, the facilities to be used by the charter school, the manner in which administrative services of the charter school are to be provided, and potential civil liability effects, if any, upon the charter school and upon the school district. The description of the facilities to be used by the charter school shall specify where the charter school intends to locate.”</w:t>
      </w:r>
      <w:r w:rsidR="006E30D3" w:rsidRPr="00BC3681">
        <w:rPr>
          <w:rFonts w:asciiTheme="minorHAnsi" w:hAnsiTheme="minorHAnsi" w:cstheme="minorHAnsi"/>
          <w:b/>
          <w:bCs/>
          <w:i/>
          <w:iCs/>
        </w:rPr>
        <w:t xml:space="preserve"> (Education Code § 47605 (h))</w:t>
      </w:r>
    </w:p>
    <w:p w14:paraId="68726365" w14:textId="77777777" w:rsidR="006E30D3" w:rsidRPr="00BC3681" w:rsidRDefault="006E30D3" w:rsidP="00013555">
      <w:pPr>
        <w:keepNext/>
        <w:suppressAutoHyphens/>
        <w:rPr>
          <w:rFonts w:asciiTheme="minorHAnsi" w:hAnsiTheme="minorHAnsi" w:cstheme="minorHAnsi"/>
          <w:b/>
          <w:i/>
          <w:iCs/>
        </w:rPr>
      </w:pPr>
      <w:r w:rsidRPr="00BC3681">
        <w:rPr>
          <w:rFonts w:asciiTheme="minorHAnsi" w:hAnsiTheme="minorHAnsi" w:cstheme="minorHAnsi"/>
          <w:b/>
          <w:i/>
          <w:iCs/>
        </w:rPr>
        <w:t>Assurance(s):</w:t>
      </w:r>
    </w:p>
    <w:p w14:paraId="075C0B96" w14:textId="77777777" w:rsidR="006E30D3" w:rsidRPr="00BC3681" w:rsidRDefault="006E30D3" w:rsidP="00CC4E3C">
      <w:pPr>
        <w:keepNext/>
        <w:suppressAutoHyphens/>
        <w:ind w:left="360"/>
        <w:rPr>
          <w:rFonts w:asciiTheme="minorHAnsi" w:hAnsiTheme="minorHAnsi" w:cstheme="minorHAnsi"/>
          <w:b/>
          <w:i/>
          <w:iCs/>
        </w:rPr>
      </w:pPr>
      <w:r w:rsidRPr="00BC3681">
        <w:rPr>
          <w:rFonts w:asciiTheme="minorHAnsi" w:hAnsiTheme="minorHAnsi" w:cstheme="minorHAnsi"/>
          <w:b/>
          <w:i/>
          <w:iCs/>
        </w:rPr>
        <w:t>The charter school will comply with all health and safety, ADA, and applicable building codes.</w:t>
      </w:r>
    </w:p>
    <w:p w14:paraId="2094F18F" w14:textId="77777777" w:rsidR="006E30D3" w:rsidRPr="000D0B73" w:rsidRDefault="006E30D3" w:rsidP="00CC4E3C">
      <w:pPr>
        <w:pStyle w:val="Default"/>
        <w:spacing w:before="240"/>
        <w:jc w:val="both"/>
        <w:rPr>
          <w:rFonts w:asciiTheme="minorHAnsi" w:hAnsiTheme="minorHAnsi" w:cstheme="minorHAnsi"/>
          <w:b/>
          <w:bCs/>
          <w:i/>
        </w:rPr>
      </w:pPr>
      <w:r w:rsidRPr="000D0B73">
        <w:rPr>
          <w:rFonts w:asciiTheme="minorHAnsi" w:hAnsiTheme="minorHAnsi" w:cstheme="minorHAnsi"/>
          <w:b/>
          <w:bCs/>
          <w:i/>
        </w:rPr>
        <w:t>Signature of Petitioner</w:t>
      </w:r>
      <w:r w:rsidRPr="000D0B73">
        <w:rPr>
          <w:rFonts w:asciiTheme="minorHAnsi" w:hAnsiTheme="minorHAnsi" w:cstheme="minorHAnsi"/>
          <w:i/>
        </w:rPr>
        <w:t>:__________________________________________________________</w:t>
      </w:r>
    </w:p>
    <w:p w14:paraId="6615A5EB" w14:textId="77777777" w:rsidR="006E30D3" w:rsidRPr="007306D6" w:rsidRDefault="006E30D3" w:rsidP="006E30D3">
      <w:pPr>
        <w:pStyle w:val="Heading5A"/>
      </w:pPr>
      <w:r w:rsidRPr="000D0B73">
        <w:t>The petition includes the following:</w:t>
      </w:r>
      <w:r>
        <w:t xml:space="preserve"> </w:t>
      </w:r>
    </w:p>
    <w:p w14:paraId="48C861CD" w14:textId="03B69946" w:rsidR="00A9494E" w:rsidRPr="00A9494E" w:rsidRDefault="00F801AA" w:rsidP="00150C79">
      <w:pPr>
        <w:pStyle w:val="List-Numbers"/>
        <w:numPr>
          <w:ilvl w:val="0"/>
          <w:numId w:val="62"/>
        </w:numPr>
      </w:pPr>
      <w:r w:rsidRPr="00642C9C">
        <w:t>T</w:t>
      </w:r>
      <w:r w:rsidR="006E30D3" w:rsidRPr="00642C9C">
        <w:t>he types and the</w:t>
      </w:r>
      <w:r w:rsidR="006E30D3" w:rsidRPr="00E01F84">
        <w:t xml:space="preserve"> </w:t>
      </w:r>
      <w:r w:rsidR="006E30D3" w:rsidRPr="00642C9C">
        <w:rPr>
          <w:color w:val="FF0000"/>
        </w:rPr>
        <w:t xml:space="preserve">geographic location of the charter school facility </w:t>
      </w:r>
      <w:r w:rsidR="006E30D3" w:rsidRPr="00642C9C">
        <w:t>that the petitioner proposes to operate, including</w:t>
      </w:r>
      <w:r w:rsidRPr="00642C9C">
        <w:t>;</w:t>
      </w:r>
    </w:p>
    <w:p w14:paraId="55AC367E" w14:textId="689EF778" w:rsidR="00A9494E" w:rsidRPr="00E01F84" w:rsidRDefault="00F801AA" w:rsidP="00642C9C">
      <w:pPr>
        <w:pStyle w:val="List-Level2"/>
        <w:ind w:left="1080" w:hanging="360"/>
      </w:pPr>
      <w:r>
        <w:t>S</w:t>
      </w:r>
      <w:r w:rsidR="006E30D3" w:rsidRPr="00E01F84">
        <w:t>ize and resources</w:t>
      </w:r>
      <w:r>
        <w:t>;</w:t>
      </w:r>
    </w:p>
    <w:p w14:paraId="3039E300" w14:textId="79394AB5" w:rsidR="006E30D3" w:rsidRDefault="00F801AA" w:rsidP="00642C9C">
      <w:pPr>
        <w:pStyle w:val="List-Level2"/>
        <w:ind w:left="1080" w:hanging="360"/>
      </w:pPr>
      <w:r>
        <w:t>E</w:t>
      </w:r>
      <w:r w:rsidR="006E30D3" w:rsidRPr="00E01F84">
        <w:t>ducational suitability</w:t>
      </w:r>
      <w:r w:rsidR="00A9494E">
        <w:t>;</w:t>
      </w:r>
    </w:p>
    <w:p w14:paraId="37C63A70" w14:textId="25F3E7A9" w:rsidR="006E30D3" w:rsidRPr="006E30D3" w:rsidRDefault="00A9494E" w:rsidP="00642C9C">
      <w:pPr>
        <w:pStyle w:val="List-Level2"/>
        <w:ind w:left="1080" w:hanging="360"/>
      </w:pPr>
      <w:r>
        <w:t>A</w:t>
      </w:r>
      <w:r w:rsidR="006E30D3" w:rsidRPr="006E30D3">
        <w:t>ddress of the facility or a schedule for securing the facility, including the person responsible for securing the location</w:t>
      </w:r>
      <w:r>
        <w:t>; and</w:t>
      </w:r>
    </w:p>
    <w:p w14:paraId="4ABCA072" w14:textId="190AF312" w:rsidR="006E30D3" w:rsidRPr="00E01F84" w:rsidRDefault="00A9494E" w:rsidP="00642C9C">
      <w:pPr>
        <w:pStyle w:val="List-Level2"/>
        <w:ind w:left="1080" w:hanging="360"/>
      </w:pPr>
      <w:r>
        <w:t>A</w:t>
      </w:r>
      <w:r w:rsidR="006E30D3" w:rsidRPr="006E30D3">
        <w:t>ssessment</w:t>
      </w:r>
      <w:r w:rsidR="006E30D3" w:rsidRPr="00E01F84">
        <w:t xml:space="preserve"> and analysis of anticipated facilities needs and viability of potential sites</w:t>
      </w:r>
      <w:r>
        <w:t>.</w:t>
      </w:r>
    </w:p>
    <w:p w14:paraId="37481B2C" w14:textId="4EFD83AA" w:rsidR="006E30D3" w:rsidRDefault="00A9494E" w:rsidP="00642C9C">
      <w:pPr>
        <w:pStyle w:val="List-Numbers"/>
      </w:pPr>
      <w:r>
        <w:t xml:space="preserve">The </w:t>
      </w:r>
      <w:r w:rsidRPr="00642C9C">
        <w:rPr>
          <w:color w:val="FF0000"/>
        </w:rPr>
        <w:t>c</w:t>
      </w:r>
      <w:r w:rsidR="006E30D3" w:rsidRPr="00642C9C">
        <w:rPr>
          <w:color w:val="FF0000"/>
        </w:rPr>
        <w:t xml:space="preserve">urrent and </w:t>
      </w:r>
      <w:r w:rsidRPr="00642C9C">
        <w:rPr>
          <w:color w:val="FF0000"/>
        </w:rPr>
        <w:t>p</w:t>
      </w:r>
      <w:r w:rsidR="006E30D3" w:rsidRPr="00642C9C">
        <w:rPr>
          <w:color w:val="FF0000"/>
        </w:rPr>
        <w:t xml:space="preserve">rojected </w:t>
      </w:r>
      <w:r w:rsidRPr="00642C9C">
        <w:rPr>
          <w:color w:val="FF0000"/>
        </w:rPr>
        <w:t>a</w:t>
      </w:r>
      <w:r w:rsidR="006E30D3" w:rsidRPr="00642C9C">
        <w:rPr>
          <w:color w:val="FF0000"/>
        </w:rPr>
        <w:t>vailability</w:t>
      </w:r>
      <w:r w:rsidRPr="00642C9C">
        <w:rPr>
          <w:color w:val="FF0000"/>
        </w:rPr>
        <w:t xml:space="preserve"> </w:t>
      </w:r>
      <w:r>
        <w:t>of each charter school site and schedule for securing the facility</w:t>
      </w:r>
      <w:r w:rsidR="00642C9C">
        <w:t>.</w:t>
      </w:r>
    </w:p>
    <w:p w14:paraId="1D048B06" w14:textId="3C66492D" w:rsidR="006E30D3" w:rsidRPr="00642C9C" w:rsidRDefault="00A9494E" w:rsidP="00642C9C">
      <w:pPr>
        <w:pStyle w:val="List-Numbers"/>
      </w:pPr>
      <w:r w:rsidRPr="00B5507E">
        <w:rPr>
          <w:color w:val="FF0000"/>
        </w:rPr>
        <w:t xml:space="preserve">An </w:t>
      </w:r>
      <w:r w:rsidR="006E30D3" w:rsidRPr="00B5507E">
        <w:rPr>
          <w:color w:val="FF0000"/>
        </w:rPr>
        <w:t>adequate budget for anticipated costs, including renovation, rent, maintenance</w:t>
      </w:r>
      <w:r w:rsidR="00BC3681">
        <w:rPr>
          <w:color w:val="FF0000"/>
        </w:rPr>
        <w:t>,</w:t>
      </w:r>
      <w:r w:rsidR="006E30D3" w:rsidRPr="00B5507E">
        <w:rPr>
          <w:color w:val="FF0000"/>
        </w:rPr>
        <w:t xml:space="preserve"> and utilities</w:t>
      </w:r>
      <w:r w:rsidR="00642C9C">
        <w:rPr>
          <w:color w:val="FF0000"/>
        </w:rPr>
        <w:t>.</w:t>
      </w:r>
    </w:p>
    <w:p w14:paraId="4F583009" w14:textId="17243EBA" w:rsidR="006E30D3" w:rsidRPr="000D0B73" w:rsidRDefault="00A9494E" w:rsidP="00642C9C">
      <w:pPr>
        <w:pStyle w:val="List-Numbers"/>
      </w:pPr>
      <w:r w:rsidRPr="00A9494E">
        <w:t>S</w:t>
      </w:r>
      <w:r w:rsidR="006E30D3" w:rsidRPr="00A9494E">
        <w:t>tates whether a request will be made for use of authorizer-owned facilities</w:t>
      </w:r>
      <w:r>
        <w:t xml:space="preserve"> or a </w:t>
      </w:r>
      <w:r w:rsidR="006E30D3" w:rsidRPr="006E30D3">
        <w:t>lease or occupation agreement</w:t>
      </w:r>
      <w:r>
        <w:t xml:space="preserve"> will be executed</w:t>
      </w:r>
      <w:r w:rsidR="006E30D3" w:rsidRPr="006E30D3">
        <w:t xml:space="preserve"> for privately obtained facilities</w:t>
      </w:r>
      <w:r>
        <w:t xml:space="preserve"> </w:t>
      </w:r>
      <w:r w:rsidR="009423AA">
        <w:t xml:space="preserve">and if </w:t>
      </w:r>
      <w:r>
        <w:t>available</w:t>
      </w:r>
      <w:r w:rsidR="004F1F06">
        <w:t>,</w:t>
      </w:r>
      <w:r w:rsidR="006E30D3" w:rsidRPr="006E30D3">
        <w:t xml:space="preserve"> provide</w:t>
      </w:r>
      <w:r w:rsidR="004F1F06">
        <w:t>s</w:t>
      </w:r>
      <w:r w:rsidR="006E30D3" w:rsidRPr="006E30D3">
        <w:t xml:space="preserve"> a copy of</w:t>
      </w:r>
      <w:r w:rsidR="006E30D3" w:rsidRPr="000D0B73">
        <w:t xml:space="preserve"> the lease agreement</w:t>
      </w:r>
      <w:r w:rsidR="00642C9C">
        <w:t>.</w:t>
      </w:r>
    </w:p>
    <w:p w14:paraId="41B8A382" w14:textId="5A2D3EA8" w:rsidR="006E30D3" w:rsidRPr="0024611F" w:rsidRDefault="006E30D3" w:rsidP="0024611F">
      <w:pPr>
        <w:pStyle w:val="Heading4A"/>
      </w:pPr>
      <w:bookmarkStart w:id="141" w:name="_Toc58577506"/>
      <w:bookmarkStart w:id="142" w:name="_Toc58846339"/>
      <w:bookmarkStart w:id="143" w:name="_Toc61601629"/>
      <w:bookmarkStart w:id="144" w:name="_Toc70342627"/>
      <w:r w:rsidRPr="0024611F">
        <w:t xml:space="preserve">Community </w:t>
      </w:r>
      <w:bookmarkEnd w:id="141"/>
      <w:bookmarkEnd w:id="142"/>
      <w:bookmarkEnd w:id="143"/>
      <w:r w:rsidR="004D60FB">
        <w:t>Interest</w:t>
      </w:r>
      <w:bookmarkEnd w:id="144"/>
    </w:p>
    <w:p w14:paraId="4ACC4D90" w14:textId="41EE15EC" w:rsidR="006E30D3" w:rsidRPr="007306D6" w:rsidRDefault="00350913" w:rsidP="00013555">
      <w:pPr>
        <w:pStyle w:val="Callout"/>
      </w:pPr>
      <w:r>
        <w:drawing>
          <wp:anchor distT="0" distB="0" distL="114300" distR="114300" simplePos="0" relativeHeight="251774976" behindDoc="0" locked="0" layoutInCell="1" allowOverlap="1" wp14:anchorId="72BC2203" wp14:editId="188F1AA0">
            <wp:simplePos x="0" y="0"/>
            <wp:positionH relativeFrom="column">
              <wp:posOffset>-60960</wp:posOffset>
            </wp:positionH>
            <wp:positionV relativeFrom="page">
              <wp:posOffset>7056120</wp:posOffset>
            </wp:positionV>
            <wp:extent cx="633730" cy="731520"/>
            <wp:effectExtent l="0" t="0" r="0" b="0"/>
            <wp:wrapSquare wrapText="bothSides"/>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33730" cy="731520"/>
                    </a:xfrm>
                    <a:prstGeom prst="rect">
                      <a:avLst/>
                    </a:prstGeom>
                    <a:noFill/>
                  </pic:spPr>
                </pic:pic>
              </a:graphicData>
            </a:graphic>
          </wp:anchor>
        </w:drawing>
      </w:r>
      <w:r w:rsidR="00CC4E3C" w:rsidRPr="007306D6">
        <w:t>NOTE</w:t>
      </w:r>
      <w:r w:rsidR="006E30D3" w:rsidRPr="007306D6">
        <w:t>: This is a new provision within AB 1505. As such, the State Board of Education is likely to issue new regulations that govern this element and the criteria for addressing this may shift.</w:t>
      </w:r>
    </w:p>
    <w:p w14:paraId="13EB0333" w14:textId="77777777" w:rsidR="006E30D3" w:rsidRPr="00BC3681" w:rsidRDefault="006E30D3" w:rsidP="00CC4E3C">
      <w:pPr>
        <w:rPr>
          <w:rFonts w:asciiTheme="minorHAnsi" w:hAnsiTheme="minorHAnsi" w:cstheme="minorHAnsi"/>
          <w:b/>
          <w:bCs/>
          <w:i/>
          <w:iCs/>
        </w:rPr>
      </w:pPr>
      <w:r w:rsidRPr="00BC3681">
        <w:rPr>
          <w:rFonts w:asciiTheme="minorHAnsi" w:hAnsiTheme="minorHAnsi" w:cstheme="minorHAnsi"/>
          <w:b/>
          <w:bCs/>
          <w:i/>
          <w:iCs/>
        </w:rPr>
        <w:t>“(7) The charter school is demonstrably unlikely to serve the interests of the entire community in which the school is proposing to locate. Analysis of this finding shall include consideration of the fiscal impact of the proposed charter school. A written factual finding under this paragraph shall detail specific facts and circumstances that analyze and consider the following factors:</w:t>
      </w:r>
    </w:p>
    <w:p w14:paraId="39E66BA2" w14:textId="77777777" w:rsidR="006E30D3" w:rsidRPr="00BC3681" w:rsidRDefault="006E30D3" w:rsidP="00CC4E3C">
      <w:pPr>
        <w:spacing w:before="120"/>
        <w:ind w:left="274"/>
        <w:rPr>
          <w:rFonts w:asciiTheme="minorHAnsi" w:hAnsiTheme="minorHAnsi" w:cstheme="minorHAnsi"/>
          <w:b/>
          <w:bCs/>
          <w:i/>
          <w:iCs/>
        </w:rPr>
      </w:pPr>
      <w:r w:rsidRPr="00BC3681">
        <w:rPr>
          <w:rFonts w:asciiTheme="minorHAnsi" w:hAnsiTheme="minorHAnsi" w:cstheme="minorHAnsi"/>
          <w:b/>
          <w:bCs/>
          <w:i/>
          <w:iCs/>
        </w:rPr>
        <w:t>(A) The extent to which the proposed charter school would substantially undermine existing services, academic offerings, or programmatic offerings.</w:t>
      </w:r>
    </w:p>
    <w:p w14:paraId="57BBF0DB" w14:textId="3588AEB4" w:rsidR="006E30D3" w:rsidRPr="00BC3681" w:rsidRDefault="006E30D3" w:rsidP="00CC4E3C">
      <w:pPr>
        <w:spacing w:before="120"/>
        <w:ind w:left="274"/>
        <w:rPr>
          <w:rFonts w:asciiTheme="minorHAnsi" w:hAnsiTheme="minorHAnsi" w:cstheme="minorHAnsi"/>
          <w:b/>
          <w:bCs/>
          <w:i/>
          <w:iCs/>
        </w:rPr>
      </w:pPr>
      <w:r w:rsidRPr="00BC3681">
        <w:rPr>
          <w:rFonts w:asciiTheme="minorHAnsi" w:hAnsiTheme="minorHAnsi" w:cstheme="minorHAnsi"/>
          <w:b/>
          <w:bCs/>
          <w:i/>
          <w:iCs/>
        </w:rPr>
        <w:t>(B) Whether the proposed charter school would duplicate a program currently offered within the school district and the existing program has sufficient capacity for the pupils proposed to be served within reasonable proximity to where the charter school intends to locate.”</w:t>
      </w:r>
    </w:p>
    <w:p w14:paraId="6013D494" w14:textId="481292B1" w:rsidR="006E30D3" w:rsidRDefault="006E30D3" w:rsidP="006E30D3">
      <w:pPr>
        <w:contextualSpacing/>
        <w:jc w:val="both"/>
        <w:rPr>
          <w:rFonts w:asciiTheme="minorHAnsi" w:hAnsiTheme="minorHAnsi" w:cstheme="minorHAnsi"/>
          <w:b/>
          <w:bCs/>
          <w:i/>
          <w:iCs/>
        </w:rPr>
      </w:pPr>
      <w:r w:rsidRPr="00BC3681">
        <w:rPr>
          <w:rFonts w:asciiTheme="minorHAnsi" w:hAnsiTheme="minorHAnsi" w:cstheme="minorHAnsi"/>
          <w:b/>
          <w:bCs/>
          <w:i/>
          <w:iCs/>
        </w:rPr>
        <w:t>(Education Code § 47605(7)(A) and (B))</w:t>
      </w:r>
    </w:p>
    <w:p w14:paraId="64AF7321" w14:textId="77777777" w:rsidR="00BC3681" w:rsidRPr="000D0B73" w:rsidRDefault="00BC3681" w:rsidP="00BC3681">
      <w:pPr>
        <w:pStyle w:val="Default"/>
        <w:spacing w:before="240"/>
        <w:jc w:val="both"/>
        <w:rPr>
          <w:rFonts w:asciiTheme="minorHAnsi" w:hAnsiTheme="minorHAnsi" w:cstheme="minorHAnsi"/>
          <w:b/>
          <w:bCs/>
          <w:i/>
        </w:rPr>
      </w:pPr>
      <w:r w:rsidRPr="000D0B73">
        <w:rPr>
          <w:rFonts w:asciiTheme="minorHAnsi" w:hAnsiTheme="minorHAnsi" w:cstheme="minorHAnsi"/>
          <w:b/>
          <w:bCs/>
          <w:i/>
        </w:rPr>
        <w:t>Signature of Petitioner</w:t>
      </w:r>
      <w:r w:rsidRPr="000D0B73">
        <w:rPr>
          <w:rFonts w:asciiTheme="minorHAnsi" w:hAnsiTheme="minorHAnsi" w:cstheme="minorHAnsi"/>
          <w:i/>
        </w:rPr>
        <w:t>:__________________________________________________________</w:t>
      </w:r>
    </w:p>
    <w:p w14:paraId="6A7879E8" w14:textId="77777777" w:rsidR="006E30D3" w:rsidRPr="002B50C8" w:rsidRDefault="006E30D3" w:rsidP="002B50C8">
      <w:pPr>
        <w:pStyle w:val="Heading5A"/>
      </w:pPr>
      <w:r w:rsidRPr="002B50C8">
        <w:t xml:space="preserve">The petition should address the following: </w:t>
      </w:r>
    </w:p>
    <w:p w14:paraId="6269A822" w14:textId="6A22C364" w:rsidR="006E30D3" w:rsidRPr="000D0B73" w:rsidRDefault="006E30D3" w:rsidP="00150C79">
      <w:pPr>
        <w:pStyle w:val="List-Numbers"/>
        <w:numPr>
          <w:ilvl w:val="0"/>
          <w:numId w:val="63"/>
        </w:numPr>
      </w:pPr>
      <w:r w:rsidRPr="000D0B73">
        <w:t xml:space="preserve">Identify the target neighborhood/community to be served. (Ensure that this description is consistent with all other location-related provisions in the petition.) Describe the relevant characteristics and unmet educational needs of the community where the proposed charter school will be located. Include any objective market research, surveys, and/or other measures and indicators of local demand and need for the proposed educational program. </w:t>
      </w:r>
      <w:r>
        <w:t xml:space="preserve">Other data sources may include state assessment data, dashboard data, and validated data. </w:t>
      </w:r>
      <w:r w:rsidRPr="000D0B73">
        <w:t>Describe any other ways in which the school’s presence in the community is likely to serve the interests of the entire community, including any benefits to its public school system as a whole.</w:t>
      </w:r>
      <w:r>
        <w:t xml:space="preserve"> Examples could include serving student populations that </w:t>
      </w:r>
      <w:r w:rsidR="004F1F06">
        <w:t>are experiencing</w:t>
      </w:r>
      <w:r>
        <w:t xml:space="preserve"> low achievement or offering a unique instructional model that is</w:t>
      </w:r>
      <w:r w:rsidR="004F1F06">
        <w:t xml:space="preserve"> </w:t>
      </w:r>
      <w:r>
        <w:t>n</w:t>
      </w:r>
      <w:r w:rsidR="004F1F06">
        <w:t>o</w:t>
      </w:r>
      <w:r>
        <w:t xml:space="preserve">t available in </w:t>
      </w:r>
      <w:r w:rsidR="004F1F06">
        <w:t xml:space="preserve">existing </w:t>
      </w:r>
      <w:r>
        <w:t>district schools.</w:t>
      </w:r>
    </w:p>
    <w:p w14:paraId="3A3CA78F" w14:textId="77777777" w:rsidR="006E30D3" w:rsidRPr="002B50C8" w:rsidRDefault="006E30D3" w:rsidP="00B5507E">
      <w:pPr>
        <w:pStyle w:val="List-Numbers"/>
      </w:pPr>
      <w:r w:rsidRPr="00B5507E">
        <w:rPr>
          <w:color w:val="FF0000"/>
        </w:rPr>
        <w:t xml:space="preserve">Describe the school’s anticipated impact on existing school district services, academic offerings, or programmatic offerings. </w:t>
      </w:r>
      <w:r w:rsidRPr="00642C9C">
        <w:t>Please describe any discussions you have had about this proposed school with the district.</w:t>
      </w:r>
    </w:p>
    <w:p w14:paraId="23E2A5C9" w14:textId="52AEC5F8" w:rsidR="006E30D3" w:rsidRPr="00B5507E" w:rsidRDefault="006E30D3" w:rsidP="00B5507E">
      <w:pPr>
        <w:pStyle w:val="List-Numbers"/>
        <w:rPr>
          <w:color w:val="FF0000"/>
        </w:rPr>
      </w:pPr>
      <w:r w:rsidRPr="00B5507E">
        <w:rPr>
          <w:color w:val="FF0000"/>
        </w:rPr>
        <w:t>Explain whether the charter school petition creates a program that does not exist in the district. Explain whether the charter school petition duplicates a program currently offered by the district and, if so, whether the existing program has sufficient capacity for the pupils proposed to be served within reasonable proximity to where the charter school intends to locate.</w:t>
      </w:r>
    </w:p>
    <w:p w14:paraId="7378CFF5" w14:textId="1074BE17" w:rsidR="006E30D3" w:rsidRPr="002B50C8" w:rsidRDefault="00BC3681" w:rsidP="0024611F">
      <w:pPr>
        <w:pStyle w:val="Heading4A"/>
      </w:pPr>
      <w:bookmarkStart w:id="145" w:name="_Toc58577507"/>
      <w:bookmarkStart w:id="146" w:name="_Toc58846340"/>
      <w:bookmarkStart w:id="147" w:name="_Toc61601630"/>
      <w:bookmarkStart w:id="148" w:name="_Toc70342628"/>
      <w:r>
        <w:rPr>
          <w:rFonts w:cstheme="minorHAnsi"/>
          <w:i/>
          <w:iCs/>
          <w:lang w:eastAsia="en-US"/>
        </w:rPr>
        <w:drawing>
          <wp:anchor distT="0" distB="0" distL="114300" distR="114300" simplePos="0" relativeHeight="251770880" behindDoc="0" locked="0" layoutInCell="1" allowOverlap="1" wp14:anchorId="159B7A37" wp14:editId="264A1B1A">
            <wp:simplePos x="0" y="0"/>
            <wp:positionH relativeFrom="column">
              <wp:posOffset>16722</wp:posOffset>
            </wp:positionH>
            <wp:positionV relativeFrom="paragraph">
              <wp:posOffset>337397</wp:posOffset>
            </wp:positionV>
            <wp:extent cx="634154" cy="731520"/>
            <wp:effectExtent l="0" t="0" r="1270" b="5080"/>
            <wp:wrapSquare wrapText="bothSides"/>
            <wp:docPr id="150" name="Picture 150" descr="A picture containing text, sign, s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picture containing text, sign, stop&#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34154" cy="731520"/>
                    </a:xfrm>
                    <a:prstGeom prst="rect">
                      <a:avLst/>
                    </a:prstGeom>
                    <a:noFill/>
                  </pic:spPr>
                </pic:pic>
              </a:graphicData>
            </a:graphic>
            <wp14:sizeRelH relativeFrom="margin">
              <wp14:pctWidth>0</wp14:pctWidth>
            </wp14:sizeRelH>
            <wp14:sizeRelV relativeFrom="margin">
              <wp14:pctHeight>0</wp14:pctHeight>
            </wp14:sizeRelV>
          </wp:anchor>
        </w:drawing>
      </w:r>
      <w:r w:rsidR="006E30D3" w:rsidRPr="002B50C8">
        <w:t>Special Education</w:t>
      </w:r>
      <w:bookmarkEnd w:id="145"/>
      <w:bookmarkEnd w:id="146"/>
      <w:bookmarkEnd w:id="147"/>
      <w:bookmarkEnd w:id="148"/>
    </w:p>
    <w:p w14:paraId="2746D8A9" w14:textId="72F086EA" w:rsidR="006E30D3" w:rsidRPr="00BC3681" w:rsidRDefault="006E30D3" w:rsidP="006E30D3">
      <w:pPr>
        <w:rPr>
          <w:rFonts w:asciiTheme="minorHAnsi" w:hAnsiTheme="minorHAnsi" w:cstheme="minorHAnsi"/>
        </w:rPr>
      </w:pPr>
      <w:r w:rsidRPr="00BC3681">
        <w:rPr>
          <w:rFonts w:asciiTheme="minorHAnsi" w:hAnsiTheme="minorHAnsi" w:cstheme="minorHAnsi"/>
          <w:b/>
          <w:bCs/>
          <w:i/>
          <w:iCs/>
        </w:rPr>
        <w:t>(Evaluation Criteria: Education Code §§ 47641(a) and 47646)</w:t>
      </w:r>
    </w:p>
    <w:p w14:paraId="6BD9E193" w14:textId="14A18673" w:rsidR="006E30D3" w:rsidRDefault="006E30D3" w:rsidP="0024611F">
      <w:pPr>
        <w:keepNext/>
        <w:rPr>
          <w:rFonts w:asciiTheme="minorHAnsi" w:hAnsiTheme="minorHAnsi" w:cstheme="minorHAnsi"/>
          <w:b/>
          <w:i/>
          <w:iCs/>
        </w:rPr>
      </w:pPr>
    </w:p>
    <w:p w14:paraId="5618AA0A" w14:textId="0B401448" w:rsidR="00BC3681" w:rsidRDefault="00BC3681" w:rsidP="0024611F">
      <w:pPr>
        <w:keepNext/>
        <w:rPr>
          <w:rFonts w:asciiTheme="minorHAnsi" w:hAnsiTheme="minorHAnsi" w:cstheme="minorHAnsi"/>
          <w:b/>
          <w:i/>
          <w:iCs/>
        </w:rPr>
      </w:pPr>
    </w:p>
    <w:p w14:paraId="38013980" w14:textId="77777777" w:rsidR="00BC3681" w:rsidRDefault="00BC3681" w:rsidP="00BC3681">
      <w:pPr>
        <w:keepNext/>
        <w:rPr>
          <w:rFonts w:asciiTheme="minorHAnsi" w:hAnsiTheme="minorHAnsi" w:cstheme="minorHAnsi"/>
          <w:b/>
          <w:i/>
          <w:iCs/>
        </w:rPr>
      </w:pPr>
      <w:r w:rsidRPr="00BC3681">
        <w:rPr>
          <w:rFonts w:asciiTheme="minorHAnsi" w:hAnsiTheme="minorHAnsi" w:cstheme="minorHAnsi"/>
          <w:b/>
          <w:i/>
          <w:iCs/>
        </w:rPr>
        <w:t>Assurance(s):</w:t>
      </w:r>
    </w:p>
    <w:p w14:paraId="20AFB0FA" w14:textId="0276446E" w:rsidR="006E30D3" w:rsidRPr="000D0B73" w:rsidRDefault="006E30D3" w:rsidP="00BC3681">
      <w:pPr>
        <w:pStyle w:val="ListParagraph"/>
        <w:numPr>
          <w:ilvl w:val="0"/>
          <w:numId w:val="38"/>
        </w:numPr>
        <w:spacing w:before="240" w:after="120"/>
        <w:contextualSpacing w:val="0"/>
        <w:rPr>
          <w:rFonts w:cstheme="minorHAnsi"/>
          <w:b/>
          <w:bCs/>
          <w:i/>
          <w:iCs/>
        </w:rPr>
      </w:pPr>
      <w:r w:rsidRPr="000D0B73">
        <w:rPr>
          <w:rFonts w:cstheme="minorHAnsi"/>
          <w:b/>
          <w:bCs/>
          <w:i/>
          <w:iCs/>
        </w:rPr>
        <w:t>The charter school will assume full responsibility for appropriate accommodations to address the needs of any student</w:t>
      </w:r>
      <w:r w:rsidR="000978AD">
        <w:rPr>
          <w:rFonts w:cstheme="minorHAnsi"/>
          <w:b/>
          <w:bCs/>
          <w:i/>
          <w:iCs/>
        </w:rPr>
        <w:t xml:space="preserve"> who has a Section 504 plan</w:t>
      </w:r>
      <w:r w:rsidRPr="000D0B73">
        <w:rPr>
          <w:rFonts w:cstheme="minorHAnsi"/>
          <w:b/>
          <w:bCs/>
          <w:i/>
          <w:iCs/>
        </w:rPr>
        <w:t>.</w:t>
      </w:r>
    </w:p>
    <w:p w14:paraId="0F2521F1" w14:textId="55F32C72" w:rsidR="006E30D3" w:rsidRPr="000D0B73" w:rsidRDefault="00512043" w:rsidP="00150C79">
      <w:pPr>
        <w:pStyle w:val="ListParagraph"/>
        <w:numPr>
          <w:ilvl w:val="0"/>
          <w:numId w:val="38"/>
        </w:numPr>
        <w:spacing w:after="120"/>
        <w:contextualSpacing w:val="0"/>
        <w:rPr>
          <w:rFonts w:cstheme="minorHAnsi"/>
          <w:b/>
          <w:bCs/>
          <w:i/>
          <w:iCs/>
        </w:rPr>
      </w:pPr>
      <w:r>
        <w:rPr>
          <w:rFonts w:cstheme="minorHAnsi"/>
          <w:b/>
          <w:bCs/>
          <w:i/>
          <w:iCs/>
        </w:rPr>
        <w:t>For charter schools that are independent LEAs, t</w:t>
      </w:r>
      <w:r w:rsidR="006E30D3" w:rsidRPr="000D0B73">
        <w:rPr>
          <w:rFonts w:cstheme="minorHAnsi"/>
          <w:b/>
          <w:bCs/>
          <w:i/>
          <w:iCs/>
        </w:rPr>
        <w:t>he charter is responsible for providing special education instruction and related services to the students enrolled in the school.</w:t>
      </w:r>
    </w:p>
    <w:p w14:paraId="1E93DA18" w14:textId="77777777" w:rsidR="006E30D3" w:rsidRPr="000D0B73" w:rsidRDefault="006E30D3" w:rsidP="00150C79">
      <w:pPr>
        <w:pStyle w:val="ListParagraph"/>
        <w:numPr>
          <w:ilvl w:val="0"/>
          <w:numId w:val="38"/>
        </w:numPr>
        <w:spacing w:after="120"/>
        <w:contextualSpacing w:val="0"/>
        <w:rPr>
          <w:rFonts w:cstheme="minorHAnsi"/>
          <w:b/>
          <w:bCs/>
          <w:i/>
          <w:iCs/>
        </w:rPr>
      </w:pPr>
      <w:r w:rsidRPr="000D0B73">
        <w:rPr>
          <w:rFonts w:cstheme="minorHAnsi"/>
          <w:b/>
          <w:bCs/>
          <w:i/>
          <w:iCs/>
        </w:rPr>
        <w:t>The charter school will comply with all provisions of IDEA.</w:t>
      </w:r>
    </w:p>
    <w:p w14:paraId="29227F65" w14:textId="77777777" w:rsidR="006E30D3" w:rsidRPr="000D0B73" w:rsidRDefault="006E30D3" w:rsidP="00150C79">
      <w:pPr>
        <w:pStyle w:val="ListParagraph"/>
        <w:numPr>
          <w:ilvl w:val="0"/>
          <w:numId w:val="38"/>
        </w:numPr>
        <w:spacing w:after="120"/>
        <w:contextualSpacing w:val="0"/>
        <w:rPr>
          <w:rFonts w:cstheme="minorHAnsi"/>
          <w:b/>
          <w:bCs/>
          <w:i/>
          <w:iCs/>
        </w:rPr>
      </w:pPr>
      <w:r w:rsidRPr="000D0B73">
        <w:rPr>
          <w:rFonts w:cstheme="minorHAnsi"/>
          <w:b/>
          <w:bCs/>
          <w:i/>
          <w:iCs/>
        </w:rPr>
        <w:t>No student will be denied admission based on disability or lack of available services.</w:t>
      </w:r>
    </w:p>
    <w:p w14:paraId="2B7E13C5" w14:textId="77777777" w:rsidR="006E30D3" w:rsidRPr="000D0B73" w:rsidRDefault="006E30D3" w:rsidP="00150C79">
      <w:pPr>
        <w:pStyle w:val="ListParagraph"/>
        <w:numPr>
          <w:ilvl w:val="0"/>
          <w:numId w:val="38"/>
        </w:numPr>
        <w:spacing w:after="120"/>
        <w:contextualSpacing w:val="0"/>
        <w:rPr>
          <w:rFonts w:cstheme="minorHAnsi"/>
          <w:b/>
          <w:bCs/>
          <w:i/>
          <w:iCs/>
        </w:rPr>
      </w:pPr>
      <w:r w:rsidRPr="000D0B73">
        <w:rPr>
          <w:rFonts w:cstheme="minorHAnsi"/>
          <w:b/>
          <w:bCs/>
          <w:i/>
          <w:iCs/>
        </w:rPr>
        <w:t>A Student Study Team process will be implemented.</w:t>
      </w:r>
    </w:p>
    <w:p w14:paraId="1EC92A62" w14:textId="77777777" w:rsidR="006E30D3" w:rsidRDefault="006E30D3" w:rsidP="00150C79">
      <w:pPr>
        <w:pStyle w:val="ListParagraph"/>
        <w:numPr>
          <w:ilvl w:val="0"/>
          <w:numId w:val="38"/>
        </w:numPr>
        <w:spacing w:after="120"/>
        <w:contextualSpacing w:val="0"/>
        <w:rPr>
          <w:rFonts w:cstheme="minorHAnsi"/>
          <w:b/>
          <w:bCs/>
          <w:i/>
          <w:iCs/>
        </w:rPr>
      </w:pPr>
      <w:r w:rsidRPr="000D0B73">
        <w:rPr>
          <w:rFonts w:cstheme="minorHAnsi"/>
          <w:b/>
          <w:bCs/>
          <w:i/>
          <w:iCs/>
        </w:rPr>
        <w:t xml:space="preserve">Any student potentially in need of </w:t>
      </w:r>
      <w:r>
        <w:rPr>
          <w:rFonts w:cstheme="minorHAnsi"/>
          <w:b/>
          <w:bCs/>
          <w:i/>
          <w:iCs/>
        </w:rPr>
        <w:t xml:space="preserve">Section </w:t>
      </w:r>
      <w:r w:rsidRPr="000D0B73">
        <w:rPr>
          <w:rFonts w:cstheme="minorHAnsi"/>
          <w:b/>
          <w:bCs/>
          <w:i/>
          <w:iCs/>
        </w:rPr>
        <w:t>504 services will receive such services.</w:t>
      </w:r>
    </w:p>
    <w:p w14:paraId="0F90E96D" w14:textId="77777777" w:rsidR="006E30D3" w:rsidRDefault="006E30D3" w:rsidP="006E30D3">
      <w:pPr>
        <w:pStyle w:val="Default"/>
        <w:jc w:val="both"/>
        <w:rPr>
          <w:rFonts w:asciiTheme="minorHAnsi" w:hAnsiTheme="minorHAnsi" w:cstheme="minorHAnsi"/>
          <w:i/>
        </w:rPr>
      </w:pPr>
      <w:r w:rsidRPr="000D0B73">
        <w:rPr>
          <w:rFonts w:asciiTheme="minorHAnsi" w:hAnsiTheme="minorHAnsi" w:cstheme="minorHAnsi"/>
          <w:b/>
          <w:bCs/>
          <w:i/>
        </w:rPr>
        <w:t>Signature of Petitioner</w:t>
      </w:r>
      <w:r w:rsidRPr="000D0B73">
        <w:rPr>
          <w:rFonts w:asciiTheme="minorHAnsi" w:hAnsiTheme="minorHAnsi" w:cstheme="minorHAnsi"/>
          <w:i/>
        </w:rPr>
        <w:t>:__________________________________________________________</w:t>
      </w:r>
    </w:p>
    <w:p w14:paraId="1DDCCB5F" w14:textId="6C061042" w:rsidR="004F1F06" w:rsidRDefault="006E30D3" w:rsidP="004F1F06">
      <w:pPr>
        <w:pStyle w:val="Default"/>
        <w:spacing w:before="240"/>
        <w:jc w:val="both"/>
        <w:rPr>
          <w:rFonts w:asciiTheme="minorHAnsi" w:hAnsiTheme="minorHAnsi" w:cstheme="minorHAnsi"/>
          <w:b/>
          <w:bCs/>
          <w:i/>
        </w:rPr>
      </w:pPr>
      <w:r w:rsidRPr="006B130F">
        <w:rPr>
          <w:rFonts w:asciiTheme="minorHAnsi" w:hAnsiTheme="minorHAnsi" w:cstheme="minorHAnsi"/>
          <w:b/>
          <w:bCs/>
          <w:i/>
        </w:rPr>
        <w:t>Optional Assurance</w:t>
      </w:r>
      <w:r w:rsidR="004F1F06">
        <w:rPr>
          <w:rFonts w:asciiTheme="minorHAnsi" w:hAnsiTheme="minorHAnsi" w:cstheme="minorHAnsi"/>
          <w:b/>
          <w:bCs/>
          <w:i/>
        </w:rPr>
        <w:t xml:space="preserve"> f</w:t>
      </w:r>
      <w:r>
        <w:rPr>
          <w:rFonts w:asciiTheme="minorHAnsi" w:hAnsiTheme="minorHAnsi" w:cstheme="minorHAnsi"/>
          <w:b/>
          <w:bCs/>
          <w:i/>
        </w:rPr>
        <w:t>or petitioners that want to participate as their own LEA for special education purposes</w:t>
      </w:r>
      <w:r w:rsidR="004F1F06">
        <w:rPr>
          <w:rFonts w:asciiTheme="minorHAnsi" w:hAnsiTheme="minorHAnsi" w:cstheme="minorHAnsi"/>
          <w:b/>
          <w:bCs/>
          <w:i/>
        </w:rPr>
        <w:t>:</w:t>
      </w:r>
    </w:p>
    <w:p w14:paraId="2AB0C447" w14:textId="12C67AC6" w:rsidR="006E30D3" w:rsidRPr="00B5507E" w:rsidRDefault="004F1F06" w:rsidP="00150C79">
      <w:pPr>
        <w:pStyle w:val="ListParagraph"/>
        <w:numPr>
          <w:ilvl w:val="0"/>
          <w:numId w:val="38"/>
        </w:numPr>
        <w:spacing w:before="120" w:after="120"/>
        <w:contextualSpacing w:val="0"/>
        <w:rPr>
          <w:rFonts w:cstheme="minorHAnsi"/>
          <w:b/>
          <w:bCs/>
          <w:i/>
          <w:iCs/>
        </w:rPr>
      </w:pPr>
      <w:r w:rsidRPr="004F1F06">
        <w:rPr>
          <w:rFonts w:cstheme="minorHAnsi"/>
          <w:b/>
          <w:bCs/>
          <w:i/>
          <w:iCs/>
        </w:rPr>
        <w:t>T</w:t>
      </w:r>
      <w:r w:rsidR="006E30D3" w:rsidRPr="00B5507E">
        <w:rPr>
          <w:rFonts w:cstheme="minorHAnsi"/>
          <w:b/>
          <w:bCs/>
          <w:i/>
          <w:iCs/>
        </w:rPr>
        <w:t>he petitioner intends to serve as its own LEA for special education purposes and participate in a State Board of Education-approved special education plan.</w:t>
      </w:r>
    </w:p>
    <w:p w14:paraId="5A66AEA2" w14:textId="77777777" w:rsidR="006E30D3" w:rsidRPr="006B130F" w:rsidRDefault="006E30D3" w:rsidP="006E30D3">
      <w:pPr>
        <w:pStyle w:val="Default"/>
        <w:jc w:val="both"/>
        <w:rPr>
          <w:rFonts w:asciiTheme="minorHAnsi" w:hAnsiTheme="minorHAnsi" w:cstheme="minorHAnsi"/>
          <w:b/>
          <w:bCs/>
          <w:i/>
        </w:rPr>
      </w:pPr>
    </w:p>
    <w:p w14:paraId="30466AB3" w14:textId="77777777" w:rsidR="006E30D3" w:rsidRDefault="006E30D3" w:rsidP="006E30D3">
      <w:pPr>
        <w:pStyle w:val="Default"/>
        <w:jc w:val="both"/>
        <w:rPr>
          <w:rFonts w:asciiTheme="minorHAnsi" w:hAnsiTheme="minorHAnsi" w:cstheme="minorHAnsi"/>
          <w:i/>
        </w:rPr>
      </w:pPr>
      <w:r w:rsidRPr="000D0B73">
        <w:rPr>
          <w:rFonts w:asciiTheme="minorHAnsi" w:hAnsiTheme="minorHAnsi" w:cstheme="minorHAnsi"/>
          <w:b/>
          <w:bCs/>
          <w:i/>
        </w:rPr>
        <w:t>Signature of Petitioner</w:t>
      </w:r>
      <w:r w:rsidRPr="000D0B73">
        <w:rPr>
          <w:rFonts w:asciiTheme="minorHAnsi" w:hAnsiTheme="minorHAnsi" w:cstheme="minorHAnsi"/>
          <w:i/>
        </w:rPr>
        <w:t>:__________________________________________________________</w:t>
      </w:r>
    </w:p>
    <w:p w14:paraId="6BC1DB32" w14:textId="77777777" w:rsidR="006E30D3" w:rsidRPr="002B50C8" w:rsidRDefault="006E30D3" w:rsidP="002B50C8">
      <w:pPr>
        <w:pStyle w:val="Heading5A"/>
      </w:pPr>
      <w:r w:rsidRPr="002B50C8">
        <w:t xml:space="preserve">The petition should include the following: </w:t>
      </w:r>
    </w:p>
    <w:p w14:paraId="1619FB0A" w14:textId="6C09D043" w:rsidR="006E30D3" w:rsidRPr="000D0B73" w:rsidRDefault="006E30D3" w:rsidP="00150C79">
      <w:pPr>
        <w:pStyle w:val="List-Numbers"/>
        <w:numPr>
          <w:ilvl w:val="0"/>
          <w:numId w:val="50"/>
        </w:numPr>
      </w:pPr>
      <w:r w:rsidRPr="000D0B73">
        <w:t>The school's special education structure (</w:t>
      </w:r>
      <w:r w:rsidR="00113E51">
        <w:t>2</w:t>
      </w:r>
      <w:r w:rsidRPr="000D0B73">
        <w:t xml:space="preserve"> options)</w:t>
      </w:r>
    </w:p>
    <w:p w14:paraId="7DC07882" w14:textId="0E0C8104" w:rsidR="006E30D3" w:rsidRPr="000D0B73" w:rsidRDefault="0034105F" w:rsidP="00150C79">
      <w:pPr>
        <w:pStyle w:val="List-Level2"/>
        <w:numPr>
          <w:ilvl w:val="1"/>
          <w:numId w:val="10"/>
        </w:numPr>
      </w:pPr>
      <w:r>
        <w:t xml:space="preserve">The </w:t>
      </w:r>
      <w:r w:rsidR="006E30D3" w:rsidRPr="000D0B73">
        <w:t xml:space="preserve">charter </w:t>
      </w:r>
      <w:r w:rsidR="006E30D3" w:rsidRPr="00CE3092">
        <w:t>school</w:t>
      </w:r>
      <w:r w:rsidR="006E30D3" w:rsidRPr="000D0B73">
        <w:t xml:space="preserve"> will be an independent LEA for special education purpose</w:t>
      </w:r>
      <w:r>
        <w:t>s and will participate in a SELPA.</w:t>
      </w:r>
    </w:p>
    <w:p w14:paraId="2571EE3E" w14:textId="67C79DCE" w:rsidR="006E30D3" w:rsidRPr="000D0B73" w:rsidRDefault="0034105F" w:rsidP="00150C79">
      <w:pPr>
        <w:pStyle w:val="List-Level2"/>
        <w:numPr>
          <w:ilvl w:val="1"/>
          <w:numId w:val="10"/>
        </w:numPr>
      </w:pPr>
      <w:r>
        <w:t xml:space="preserve">The </w:t>
      </w:r>
      <w:r w:rsidR="006E30D3" w:rsidRPr="000D0B73">
        <w:t xml:space="preserve">charter school will be a school within the </w:t>
      </w:r>
      <w:r>
        <w:t>LEA for special education purposes and will participate in the LEA’s S</w:t>
      </w:r>
      <w:r w:rsidR="006E30D3" w:rsidRPr="000D0B73">
        <w:t>ELPA.</w:t>
      </w:r>
    </w:p>
    <w:p w14:paraId="4F7FA0C7" w14:textId="6360BD51" w:rsidR="006E30D3" w:rsidRPr="00B5507E" w:rsidRDefault="006E30D3" w:rsidP="00150C79">
      <w:pPr>
        <w:pStyle w:val="List-Numbers"/>
        <w:numPr>
          <w:ilvl w:val="0"/>
          <w:numId w:val="50"/>
        </w:numPr>
      </w:pPr>
      <w:r w:rsidRPr="00CE3092">
        <w:t>How special education services will be provided consistent with the SELPA Plan and/or policies and procedures</w:t>
      </w:r>
      <w:r w:rsidR="00642C9C">
        <w:t>.</w:t>
      </w:r>
    </w:p>
    <w:p w14:paraId="53BCA288" w14:textId="220D6426" w:rsidR="006E30D3" w:rsidRPr="002B50C8" w:rsidRDefault="007921F0" w:rsidP="00150C79">
      <w:pPr>
        <w:pStyle w:val="List-Numbers"/>
        <w:numPr>
          <w:ilvl w:val="0"/>
          <w:numId w:val="50"/>
        </w:numPr>
      </w:pPr>
      <w:r>
        <w:t>A</w:t>
      </w:r>
      <w:r w:rsidR="006E30D3" w:rsidRPr="002B50C8">
        <w:t xml:space="preserve"> fiscal allocation plan in alignment with the </w:t>
      </w:r>
      <w:r>
        <w:t xml:space="preserve">local plan and/or agreement of the </w:t>
      </w:r>
      <w:r w:rsidR="006E30D3" w:rsidRPr="002B50C8">
        <w:t>SELPA the charter plans to join</w:t>
      </w:r>
      <w:r w:rsidR="00642C9C">
        <w:t>.</w:t>
      </w:r>
    </w:p>
    <w:p w14:paraId="46241D9C" w14:textId="76C7C2DE" w:rsidR="006E30D3" w:rsidRPr="002B50C8" w:rsidRDefault="006E30D3" w:rsidP="00150C79">
      <w:pPr>
        <w:pStyle w:val="List-Numbers"/>
        <w:numPr>
          <w:ilvl w:val="0"/>
          <w:numId w:val="50"/>
        </w:numPr>
      </w:pPr>
      <w:r w:rsidRPr="002B50C8">
        <w:t>The process for notifying the district of residence and authorizing LEA when a special education student enrolls, becomes eligible, ineligible</w:t>
      </w:r>
      <w:r w:rsidR="00CC4E3C">
        <w:t>,</w:t>
      </w:r>
      <w:r w:rsidRPr="002B50C8">
        <w:t xml:space="preserve"> and/or leaves the charter</w:t>
      </w:r>
      <w:r w:rsidR="00642C9C">
        <w:t>.</w:t>
      </w:r>
    </w:p>
    <w:p w14:paraId="36EE4729" w14:textId="688BC046" w:rsidR="006E30D3" w:rsidRPr="002B50C8" w:rsidRDefault="006E30D3" w:rsidP="00150C79">
      <w:pPr>
        <w:pStyle w:val="List-Numbers"/>
        <w:numPr>
          <w:ilvl w:val="0"/>
          <w:numId w:val="50"/>
        </w:numPr>
      </w:pPr>
      <w:r w:rsidRPr="002B50C8">
        <w:t>The transition to and from a district when a student with an IEP enrolls in or transfers out of the charter</w:t>
      </w:r>
      <w:r w:rsidR="00642C9C">
        <w:t>.</w:t>
      </w:r>
    </w:p>
    <w:p w14:paraId="3333CF2F" w14:textId="77777777" w:rsidR="006E30D3" w:rsidRPr="000D0B73" w:rsidRDefault="006E30D3" w:rsidP="002B50C8">
      <w:pPr>
        <w:pStyle w:val="Heading5A"/>
      </w:pPr>
      <w:bookmarkStart w:id="149" w:name="_Toc58577508"/>
      <w:bookmarkStart w:id="150" w:name="_Toc58846341"/>
      <w:r w:rsidRPr="000D0B73">
        <w:t>If the charter will not be an independent LEA</w:t>
      </w:r>
      <w:bookmarkEnd w:id="149"/>
      <w:bookmarkEnd w:id="150"/>
    </w:p>
    <w:p w14:paraId="65A01643" w14:textId="2EE70D7E" w:rsidR="006E30D3" w:rsidRPr="000D0B73" w:rsidRDefault="006E30D3" w:rsidP="00150C79">
      <w:pPr>
        <w:pStyle w:val="List-Numbers"/>
        <w:numPr>
          <w:ilvl w:val="0"/>
          <w:numId w:val="64"/>
        </w:numPr>
      </w:pPr>
      <w:r w:rsidRPr="000D0B73">
        <w:t xml:space="preserve">Clarifies in </w:t>
      </w:r>
      <w:r w:rsidR="007921F0">
        <w:t xml:space="preserve">the </w:t>
      </w:r>
      <w:r w:rsidRPr="000D0B73">
        <w:t xml:space="preserve">charter petition or a </w:t>
      </w:r>
      <w:r w:rsidR="00CC4E3C" w:rsidRPr="000D0B73">
        <w:t xml:space="preserve">memorandum of understanding </w:t>
      </w:r>
      <w:r w:rsidRPr="000D0B73">
        <w:t xml:space="preserve">the responsibilities of each party for service delivery, including </w:t>
      </w:r>
      <w:r w:rsidR="00CC4E3C" w:rsidRPr="000D0B73">
        <w:t xml:space="preserve">referral, assessment, instruction, due process, </w:t>
      </w:r>
      <w:r w:rsidR="008415F4">
        <w:t xml:space="preserve">and </w:t>
      </w:r>
      <w:r w:rsidR="00CC4E3C" w:rsidRPr="000D0B73">
        <w:t xml:space="preserve">agreements </w:t>
      </w:r>
      <w:r w:rsidRPr="000D0B73">
        <w:t>describing allocation of costs</w:t>
      </w:r>
      <w:r w:rsidR="00642C9C">
        <w:t>.</w:t>
      </w:r>
    </w:p>
    <w:p w14:paraId="41B7FC02" w14:textId="45EB42A8" w:rsidR="006E30D3" w:rsidRPr="000D0B73" w:rsidRDefault="006E30D3" w:rsidP="00642C9C">
      <w:pPr>
        <w:pStyle w:val="List-Numbers"/>
      </w:pPr>
      <w:r w:rsidRPr="000D0B73">
        <w:t>An assertion that the charter will be fiscally responsible for its fair share of general funds</w:t>
      </w:r>
      <w:r w:rsidR="00642C9C">
        <w:t>.</w:t>
      </w:r>
    </w:p>
    <w:p w14:paraId="5214789E" w14:textId="77777777" w:rsidR="006E30D3" w:rsidRPr="002B50C8" w:rsidRDefault="006E30D3" w:rsidP="00BC3681">
      <w:pPr>
        <w:pStyle w:val="Heading5A"/>
        <w:keepNext/>
      </w:pPr>
      <w:bookmarkStart w:id="151" w:name="_Toc58577509"/>
      <w:bookmarkStart w:id="152" w:name="_Toc58846342"/>
      <w:r w:rsidRPr="002B50C8">
        <w:t>If the charter school is an independent LEA within a SELPA</w:t>
      </w:r>
      <w:bookmarkEnd w:id="151"/>
      <w:bookmarkEnd w:id="152"/>
    </w:p>
    <w:p w14:paraId="5443C437" w14:textId="6CA1D30B" w:rsidR="007921F0" w:rsidRDefault="007921F0" w:rsidP="00BC3681">
      <w:pPr>
        <w:pStyle w:val="List-Numbers"/>
        <w:numPr>
          <w:ilvl w:val="0"/>
          <w:numId w:val="71"/>
        </w:numPr>
      </w:pPr>
      <w:r w:rsidRPr="002B50C8">
        <w:t xml:space="preserve">Evidence that the school has consulted with a SELPA, such as a letter from </w:t>
      </w:r>
      <w:r>
        <w:t xml:space="preserve">the </w:t>
      </w:r>
      <w:r w:rsidRPr="002B50C8">
        <w:t>SELPA confirming receipt of application</w:t>
      </w:r>
      <w:r w:rsidR="00B5507E">
        <w:t>.</w:t>
      </w:r>
    </w:p>
    <w:p w14:paraId="7CACFAB2" w14:textId="13B92821" w:rsidR="006E30D3" w:rsidRPr="002B50C8" w:rsidRDefault="007921F0" w:rsidP="00B5507E">
      <w:pPr>
        <w:pStyle w:val="List-Numbers"/>
      </w:pPr>
      <w:r>
        <w:t>A</w:t>
      </w:r>
      <w:r w:rsidR="006E30D3" w:rsidRPr="002B50C8">
        <w:t xml:space="preserve"> current operating budget in accordance with Education Code Sections 42130 and 42131</w:t>
      </w:r>
      <w:r>
        <w:t xml:space="preserve"> that demonstrates a reasonable sense of revenues and expenses related to students with disabilities</w:t>
      </w:r>
      <w:r w:rsidR="00B5507E">
        <w:t>.</w:t>
      </w:r>
    </w:p>
    <w:p w14:paraId="131A7D5F" w14:textId="6A8B1CA6" w:rsidR="006E30D3" w:rsidRPr="002B50C8" w:rsidRDefault="009423AA" w:rsidP="00B5507E">
      <w:pPr>
        <w:pStyle w:val="List-Numbers"/>
      </w:pPr>
      <w:r>
        <w:t>Evidence that the school u</w:t>
      </w:r>
      <w:r w:rsidR="006E30D3" w:rsidRPr="002B50C8">
        <w:t xml:space="preserve">nderstands that the charter school is fiscally responsible for </w:t>
      </w:r>
      <w:r w:rsidR="007921F0">
        <w:t xml:space="preserve">its </w:t>
      </w:r>
      <w:r w:rsidR="006E30D3" w:rsidRPr="002B50C8">
        <w:t xml:space="preserve">fair share </w:t>
      </w:r>
      <w:r w:rsidR="007921F0">
        <w:t xml:space="preserve">of </w:t>
      </w:r>
      <w:r w:rsidR="006E30D3" w:rsidRPr="002B50C8">
        <w:t>general funds</w:t>
      </w:r>
      <w:r w:rsidR="00B5507E">
        <w:t>.</w:t>
      </w:r>
    </w:p>
    <w:p w14:paraId="7A485EFA" w14:textId="51088273" w:rsidR="006E30D3" w:rsidRPr="002B50C8" w:rsidRDefault="009423AA" w:rsidP="00B5507E">
      <w:pPr>
        <w:pStyle w:val="List-Numbers"/>
      </w:pPr>
      <w:r>
        <w:t>Evidence that the petitioner assumes</w:t>
      </w:r>
      <w:r w:rsidR="006E30D3" w:rsidRPr="002B50C8">
        <w:t xml:space="preserve"> responsibility for any legal fees relating to the application and assurances process</w:t>
      </w:r>
      <w:r w:rsidR="00B5507E">
        <w:t>.</w:t>
      </w:r>
    </w:p>
    <w:p w14:paraId="4570A93C" w14:textId="44DDDD85" w:rsidR="006E30D3" w:rsidRPr="002B50C8" w:rsidRDefault="009423AA" w:rsidP="00B5507E">
      <w:pPr>
        <w:pStyle w:val="List-Numbers"/>
      </w:pPr>
      <w:r>
        <w:t>Evidence that the school u</w:t>
      </w:r>
      <w:r w:rsidR="007921F0">
        <w:t>nderstands, through the SELPA’s local plan, the requirements for participation including geographic boundaries as applicable</w:t>
      </w:r>
      <w:r w:rsidR="00B5507E">
        <w:t>.</w:t>
      </w:r>
    </w:p>
    <w:p w14:paraId="0E194BED" w14:textId="0E880432" w:rsidR="006E30D3" w:rsidRPr="002B50C8" w:rsidRDefault="006E30D3" w:rsidP="00B5507E">
      <w:pPr>
        <w:pStyle w:val="List-Numbers"/>
      </w:pPr>
      <w:r w:rsidRPr="002B50C8">
        <w:t>Asserts all instruction will be in a safe environment</w:t>
      </w:r>
      <w:r w:rsidR="00B5507E">
        <w:t>.</w:t>
      </w:r>
    </w:p>
    <w:p w14:paraId="7B827080" w14:textId="4296FE32" w:rsidR="006E30D3" w:rsidRPr="007921F0" w:rsidRDefault="006E30D3" w:rsidP="00B5507E">
      <w:pPr>
        <w:pStyle w:val="List-Numbers"/>
      </w:pPr>
      <w:r w:rsidRPr="007921F0">
        <w:t xml:space="preserve">Affirms the terms of the Agreement </w:t>
      </w:r>
      <w:r w:rsidR="007921F0">
        <w:t xml:space="preserve">with the SELPA </w:t>
      </w:r>
      <w:r w:rsidR="007921F0" w:rsidRPr="007921F0">
        <w:t xml:space="preserve">and/or </w:t>
      </w:r>
      <w:r w:rsidR="007921F0">
        <w:t xml:space="preserve">the SELPA’s </w:t>
      </w:r>
      <w:r w:rsidR="007921F0" w:rsidRPr="007921F0">
        <w:t xml:space="preserve">local plan </w:t>
      </w:r>
      <w:r w:rsidRPr="007921F0">
        <w:t xml:space="preserve">will be met regarding the organization, implementation, administration and operation of </w:t>
      </w:r>
      <w:r w:rsidR="007921F0">
        <w:t>services for students with disabilities</w:t>
      </w:r>
      <w:r w:rsidR="00B5507E">
        <w:t>.</w:t>
      </w:r>
    </w:p>
    <w:p w14:paraId="1333AC3A" w14:textId="77777777" w:rsidR="006E30D3" w:rsidRDefault="006E30D3" w:rsidP="002B50C8">
      <w:pPr>
        <w:pStyle w:val="Heading4A"/>
      </w:pPr>
      <w:bookmarkStart w:id="153" w:name="_Toc58577510"/>
      <w:bookmarkStart w:id="154" w:name="_Toc58846343"/>
      <w:bookmarkStart w:id="155" w:name="_Toc61601631"/>
      <w:bookmarkStart w:id="156" w:name="_Toc70342629"/>
      <w:r w:rsidRPr="000D0B73">
        <w:t>Alternative Charter Schools, if applicable</w:t>
      </w:r>
      <w:bookmarkEnd w:id="153"/>
      <w:bookmarkEnd w:id="154"/>
      <w:bookmarkEnd w:id="155"/>
      <w:bookmarkEnd w:id="156"/>
    </w:p>
    <w:p w14:paraId="2CCE86B7" w14:textId="77777777" w:rsidR="006E30D3" w:rsidRPr="007306D6" w:rsidRDefault="006E30D3" w:rsidP="006E30D3">
      <w:pPr>
        <w:rPr>
          <w:rFonts w:ascii="Calibri" w:hAnsi="Calibri" w:cs="Calibri"/>
          <w:b/>
          <w:bCs/>
          <w:i/>
          <w:iCs/>
        </w:rPr>
      </w:pPr>
      <w:r w:rsidRPr="007306D6">
        <w:rPr>
          <w:rFonts w:ascii="Calibri" w:hAnsi="Calibri" w:cs="Calibri"/>
          <w:b/>
          <w:bCs/>
          <w:i/>
          <w:iCs/>
        </w:rPr>
        <w:t>Alternative schools are schools or programs within schools that are designed to:</w:t>
      </w:r>
    </w:p>
    <w:p w14:paraId="0A12D3E1" w14:textId="77777777" w:rsidR="006E30D3" w:rsidRPr="007306D6" w:rsidRDefault="006E30D3" w:rsidP="006E30D3">
      <w:pPr>
        <w:rPr>
          <w:rFonts w:ascii="Calibri" w:hAnsi="Calibri" w:cs="Calibri"/>
          <w:b/>
          <w:bCs/>
          <w:i/>
          <w:iCs/>
        </w:rPr>
      </w:pPr>
      <w:r w:rsidRPr="007306D6">
        <w:rPr>
          <w:rFonts w:ascii="Calibri" w:hAnsi="Calibri" w:cs="Calibri"/>
          <w:b/>
          <w:bCs/>
          <w:i/>
          <w:iCs/>
        </w:rPr>
        <w:t>“(a) Maximize the opportunity for students to develop the positive values of self-reliance, initiative, kindness, spontaneity, resourcefulness, courage, creativity, responsibility, and joy.</w:t>
      </w:r>
    </w:p>
    <w:p w14:paraId="0F571776" w14:textId="77777777" w:rsidR="006E30D3" w:rsidRPr="007306D6" w:rsidRDefault="006E30D3" w:rsidP="006E30D3">
      <w:pPr>
        <w:rPr>
          <w:rFonts w:ascii="Calibri" w:hAnsi="Calibri" w:cs="Calibri"/>
          <w:b/>
          <w:bCs/>
          <w:i/>
          <w:iCs/>
        </w:rPr>
      </w:pPr>
      <w:r w:rsidRPr="007306D6">
        <w:rPr>
          <w:rFonts w:ascii="Calibri" w:hAnsi="Calibri" w:cs="Calibri"/>
          <w:b/>
          <w:bCs/>
          <w:i/>
          <w:iCs/>
        </w:rPr>
        <w:t>(b) Recognize that the best learning takes place when the student learns because of his desire to learn.</w:t>
      </w:r>
    </w:p>
    <w:p w14:paraId="1B2BD09A" w14:textId="77777777" w:rsidR="006E30D3" w:rsidRPr="007306D6" w:rsidRDefault="006E30D3" w:rsidP="006E30D3">
      <w:pPr>
        <w:rPr>
          <w:rFonts w:ascii="Calibri" w:hAnsi="Calibri" w:cs="Calibri"/>
          <w:b/>
          <w:bCs/>
          <w:i/>
          <w:iCs/>
        </w:rPr>
      </w:pPr>
      <w:r w:rsidRPr="007306D6">
        <w:rPr>
          <w:rFonts w:ascii="Calibri" w:hAnsi="Calibri" w:cs="Calibri"/>
          <w:b/>
          <w:bCs/>
          <w:i/>
          <w:iCs/>
        </w:rPr>
        <w:t>(c) Maintain a learning situation maximizing student self-motivation and encouraging the student in his own time to follow his own interests. These interests may be conceived by him totally and independently or may result in whole or in part from a presentation by his teachers of choices of learning projects.</w:t>
      </w:r>
    </w:p>
    <w:p w14:paraId="7AEE6967" w14:textId="54FE2471" w:rsidR="006E30D3" w:rsidRPr="007306D6" w:rsidRDefault="006E30D3" w:rsidP="006E30D3">
      <w:pPr>
        <w:rPr>
          <w:rFonts w:ascii="Calibri" w:hAnsi="Calibri" w:cs="Calibri"/>
          <w:b/>
          <w:bCs/>
          <w:i/>
          <w:iCs/>
        </w:rPr>
      </w:pPr>
      <w:r w:rsidRPr="007306D6">
        <w:rPr>
          <w:rFonts w:ascii="Calibri" w:hAnsi="Calibri" w:cs="Calibri"/>
          <w:b/>
          <w:bCs/>
          <w:i/>
          <w:iCs/>
        </w:rPr>
        <w:t>(d) Maximize the opportunity for teachers, parents</w:t>
      </w:r>
      <w:r w:rsidR="00CC4E3C">
        <w:rPr>
          <w:rFonts w:ascii="Calibri" w:hAnsi="Calibri" w:cs="Calibri"/>
          <w:b/>
          <w:bCs/>
          <w:i/>
          <w:iCs/>
        </w:rPr>
        <w:t>,</w:t>
      </w:r>
      <w:r w:rsidRPr="007306D6">
        <w:rPr>
          <w:rFonts w:ascii="Calibri" w:hAnsi="Calibri" w:cs="Calibri"/>
          <w:b/>
          <w:bCs/>
          <w:i/>
          <w:iCs/>
        </w:rPr>
        <w:t xml:space="preserve"> and students to cooperatively develop the learning process and its subject matter. This opportunity shall be a continuous, permanent process.</w:t>
      </w:r>
    </w:p>
    <w:p w14:paraId="274E7CDF" w14:textId="59161FFE" w:rsidR="006E30D3" w:rsidRPr="007306D6" w:rsidRDefault="006E30D3" w:rsidP="006E30D3">
      <w:pPr>
        <w:rPr>
          <w:rFonts w:ascii="Calibri" w:hAnsi="Calibri" w:cs="Calibri"/>
          <w:b/>
          <w:bCs/>
          <w:i/>
          <w:iCs/>
        </w:rPr>
      </w:pPr>
      <w:r w:rsidRPr="007306D6">
        <w:rPr>
          <w:rFonts w:ascii="Calibri" w:hAnsi="Calibri" w:cs="Calibri"/>
          <w:b/>
          <w:bCs/>
          <w:i/>
          <w:iCs/>
        </w:rPr>
        <w:t>(e) Maximize the opportunity for the students, teachers, and parents to continuously react to the changing world, including but not limited to the community in which the school is located.” (Education Code § 58500)</w:t>
      </w:r>
    </w:p>
    <w:p w14:paraId="2CFE1B1C" w14:textId="77777777" w:rsidR="001B0BC9" w:rsidRDefault="001B0BC9" w:rsidP="0034105F">
      <w:pPr>
        <w:keepNext/>
        <w:rPr>
          <w:rFonts w:cstheme="minorHAnsi"/>
          <w:b/>
          <w:bCs/>
          <w:i/>
          <w:iCs/>
        </w:rPr>
      </w:pPr>
    </w:p>
    <w:p w14:paraId="26B6411E" w14:textId="79CF9E70" w:rsidR="006E30D3" w:rsidRPr="00BC3681" w:rsidRDefault="006E30D3" w:rsidP="0034105F">
      <w:pPr>
        <w:keepNext/>
        <w:rPr>
          <w:rFonts w:asciiTheme="minorHAnsi" w:hAnsiTheme="minorHAnsi" w:cstheme="minorHAnsi"/>
        </w:rPr>
      </w:pPr>
      <w:r w:rsidRPr="00BC3681">
        <w:rPr>
          <w:rFonts w:asciiTheme="minorHAnsi" w:hAnsiTheme="minorHAnsi" w:cstheme="minorHAnsi"/>
          <w:b/>
          <w:bCs/>
          <w:i/>
          <w:iCs/>
        </w:rPr>
        <w:t>Assurance(s):</w:t>
      </w:r>
      <w:r w:rsidRPr="00BC3681">
        <w:rPr>
          <w:rFonts w:asciiTheme="minorHAnsi" w:hAnsiTheme="minorHAnsi" w:cstheme="minorHAnsi"/>
        </w:rPr>
        <w:t xml:space="preserve"> </w:t>
      </w:r>
    </w:p>
    <w:p w14:paraId="38ECDE36" w14:textId="77777777" w:rsidR="006E30D3" w:rsidRPr="000D0B73" w:rsidRDefault="006E30D3" w:rsidP="00150C79">
      <w:pPr>
        <w:pStyle w:val="ListParagraph"/>
        <w:numPr>
          <w:ilvl w:val="0"/>
          <w:numId w:val="45"/>
        </w:numPr>
        <w:spacing w:after="120"/>
        <w:contextualSpacing w:val="0"/>
        <w:jc w:val="both"/>
        <w:rPr>
          <w:rFonts w:cstheme="minorHAnsi"/>
          <w:b/>
          <w:bCs/>
          <w:i/>
          <w:iCs/>
        </w:rPr>
      </w:pPr>
      <w:r w:rsidRPr="000D0B73">
        <w:rPr>
          <w:rFonts w:cstheme="minorHAnsi"/>
          <w:b/>
          <w:bCs/>
          <w:i/>
          <w:iCs/>
        </w:rPr>
        <w:t>When applying for other alternative school status, ONLY the school's current enrollment will be used (in accordance with the DASS Eligibility Criteria and examples) to determine a school's percentage of high-risk student for DASS eligibility.</w:t>
      </w:r>
    </w:p>
    <w:p w14:paraId="72158DF0" w14:textId="3A9FDD85" w:rsidR="006E30D3" w:rsidRPr="000D0B73" w:rsidRDefault="000D7644" w:rsidP="00150C79">
      <w:pPr>
        <w:pStyle w:val="ListParagraph"/>
        <w:numPr>
          <w:ilvl w:val="0"/>
          <w:numId w:val="45"/>
        </w:numPr>
        <w:spacing w:after="120"/>
        <w:contextualSpacing w:val="0"/>
        <w:jc w:val="both"/>
        <w:rPr>
          <w:rFonts w:cstheme="minorHAnsi"/>
          <w:b/>
          <w:bCs/>
          <w:i/>
          <w:iCs/>
        </w:rPr>
      </w:pPr>
      <w:r>
        <w:rPr>
          <w:rFonts w:cstheme="minorHAnsi"/>
          <w:b/>
          <w:bCs/>
          <w:i/>
          <w:iCs/>
        </w:rPr>
        <w:t>T</w:t>
      </w:r>
      <w:r w:rsidR="006E30D3" w:rsidRPr="000D0B73">
        <w:rPr>
          <w:rFonts w:cstheme="minorHAnsi"/>
          <w:b/>
          <w:bCs/>
          <w:i/>
          <w:iCs/>
        </w:rPr>
        <w:t>he school will maintain an unduplicated count of at least 70% of the school's total enrollment composed of the required high-risk student groups.</w:t>
      </w:r>
    </w:p>
    <w:p w14:paraId="3FF3259A" w14:textId="1C908FB4" w:rsidR="006E30D3" w:rsidRPr="000D0B73" w:rsidRDefault="006E30D3" w:rsidP="00150C79">
      <w:pPr>
        <w:pStyle w:val="ListParagraph"/>
        <w:numPr>
          <w:ilvl w:val="0"/>
          <w:numId w:val="45"/>
        </w:numPr>
        <w:jc w:val="both"/>
        <w:rPr>
          <w:rFonts w:cstheme="minorHAnsi"/>
          <w:b/>
          <w:bCs/>
          <w:i/>
          <w:iCs/>
        </w:rPr>
      </w:pPr>
      <w:r w:rsidRPr="000D0B73">
        <w:rPr>
          <w:rFonts w:cstheme="minorHAnsi"/>
          <w:b/>
          <w:bCs/>
          <w:i/>
          <w:iCs/>
        </w:rPr>
        <w:t xml:space="preserve">The school will maintain documentation that 70% of students will be reflected on Part 1 of </w:t>
      </w:r>
      <w:r w:rsidR="000D7644">
        <w:rPr>
          <w:rFonts w:cstheme="minorHAnsi"/>
          <w:b/>
          <w:bCs/>
          <w:i/>
          <w:iCs/>
        </w:rPr>
        <w:t>its</w:t>
      </w:r>
      <w:r w:rsidR="000D7644" w:rsidRPr="000D0B73">
        <w:rPr>
          <w:rFonts w:cstheme="minorHAnsi"/>
          <w:b/>
          <w:bCs/>
          <w:i/>
          <w:iCs/>
        </w:rPr>
        <w:t xml:space="preserve"> </w:t>
      </w:r>
      <w:r w:rsidRPr="000D0B73">
        <w:rPr>
          <w:rFonts w:cstheme="minorHAnsi"/>
          <w:b/>
          <w:bCs/>
          <w:i/>
          <w:iCs/>
        </w:rPr>
        <w:t>DASS Participation Form.</w:t>
      </w:r>
      <w:r w:rsidR="00561A8B">
        <w:rPr>
          <w:rStyle w:val="FootnoteReference"/>
          <w:rFonts w:cstheme="minorHAnsi"/>
          <w:b/>
          <w:bCs/>
          <w:i/>
          <w:iCs/>
        </w:rPr>
        <w:footnoteReference w:id="12"/>
      </w:r>
    </w:p>
    <w:p w14:paraId="6DF650B2" w14:textId="77777777" w:rsidR="006E30D3" w:rsidRPr="00BC3681" w:rsidRDefault="006E30D3" w:rsidP="006E30D3">
      <w:pPr>
        <w:rPr>
          <w:rFonts w:asciiTheme="minorHAnsi" w:hAnsiTheme="minorHAnsi" w:cstheme="minorHAnsi"/>
        </w:rPr>
      </w:pPr>
    </w:p>
    <w:p w14:paraId="1D82AF02" w14:textId="77777777" w:rsidR="006E30D3" w:rsidRPr="000D0B73" w:rsidRDefault="006E30D3" w:rsidP="006E30D3">
      <w:pPr>
        <w:pStyle w:val="Default"/>
        <w:rPr>
          <w:rFonts w:asciiTheme="minorHAnsi" w:hAnsiTheme="minorHAnsi" w:cstheme="minorHAnsi"/>
        </w:rPr>
      </w:pPr>
      <w:r w:rsidRPr="000D0B73">
        <w:rPr>
          <w:rFonts w:asciiTheme="minorHAnsi" w:hAnsiTheme="minorHAnsi" w:cstheme="minorHAnsi"/>
          <w:b/>
          <w:bCs/>
          <w:i/>
        </w:rPr>
        <w:t>Signature of Petitioner</w:t>
      </w:r>
      <w:r w:rsidRPr="000D0B73">
        <w:rPr>
          <w:rFonts w:asciiTheme="minorHAnsi" w:hAnsiTheme="minorHAnsi" w:cstheme="minorHAnsi"/>
          <w:i/>
        </w:rPr>
        <w:t>:__________________________________________________________</w:t>
      </w:r>
    </w:p>
    <w:p w14:paraId="15AFF726" w14:textId="77777777" w:rsidR="006E30D3" w:rsidRPr="002B50C8" w:rsidRDefault="006E30D3" w:rsidP="002B50C8">
      <w:pPr>
        <w:pStyle w:val="Heading5A"/>
      </w:pPr>
      <w:bookmarkStart w:id="157" w:name="_Toc58577511"/>
      <w:r w:rsidRPr="002B50C8">
        <w:t>The petition should include the following:</w:t>
      </w:r>
      <w:bookmarkEnd w:id="157"/>
      <w:r w:rsidRPr="002B50C8">
        <w:t xml:space="preserve"> </w:t>
      </w:r>
    </w:p>
    <w:p w14:paraId="692ACF14" w14:textId="77777777" w:rsidR="006E30D3" w:rsidRPr="002B50C8" w:rsidRDefault="006E30D3" w:rsidP="00150C79">
      <w:pPr>
        <w:pStyle w:val="List-Numbers"/>
        <w:numPr>
          <w:ilvl w:val="0"/>
          <w:numId w:val="51"/>
        </w:numPr>
      </w:pPr>
      <w:r w:rsidRPr="002B50C8">
        <w:t>Clearly articulated mission and purpose to recruit and educate high-risk students.</w:t>
      </w:r>
    </w:p>
    <w:p w14:paraId="6D2F8329" w14:textId="096A93E6" w:rsidR="006E30D3" w:rsidRPr="007306D6" w:rsidRDefault="006E30D3" w:rsidP="00150C79">
      <w:pPr>
        <w:pStyle w:val="List-Numbers"/>
        <w:numPr>
          <w:ilvl w:val="0"/>
          <w:numId w:val="51"/>
        </w:numPr>
      </w:pPr>
      <w:r w:rsidRPr="002B50C8">
        <w:t>Performance plan that includes specific measures and goals for success, including one or two attainable norm references and/or verifiable alternative measures that support the school’s</w:t>
      </w:r>
      <w:r w:rsidRPr="000D0B73">
        <w:t xml:space="preserve"> mission and vision. Measures should also be included that meet the “second look” and verified data provisions as outlined in Education Code Section 47607.2(a)(</w:t>
      </w:r>
      <w:r w:rsidR="00390C6A">
        <w:t>4</w:t>
      </w:r>
      <w:r w:rsidRPr="000D0B73">
        <w:t>) and (</w:t>
      </w:r>
      <w:r w:rsidR="00881BE5">
        <w:t>5</w:t>
      </w:r>
      <w:r w:rsidRPr="000D0B73">
        <w:t>).</w:t>
      </w:r>
      <w:r w:rsidRPr="000D0B73">
        <w:rPr>
          <w:rStyle w:val="FootnoteReference"/>
          <w:rFonts w:cstheme="minorHAnsi"/>
        </w:rPr>
        <w:footnoteReference w:id="13"/>
      </w:r>
    </w:p>
    <w:p w14:paraId="52CA255D" w14:textId="77777777" w:rsidR="006E30D3" w:rsidRPr="000D0B73" w:rsidRDefault="006E30D3" w:rsidP="002B50C8">
      <w:pPr>
        <w:pStyle w:val="Heading4A"/>
        <w:keepNext/>
        <w:spacing w:line="240" w:lineRule="auto"/>
      </w:pPr>
      <w:bookmarkStart w:id="158" w:name="_Toc58577512"/>
      <w:bookmarkStart w:id="159" w:name="_Toc58846344"/>
      <w:bookmarkStart w:id="160" w:name="_Toc61601632"/>
      <w:bookmarkStart w:id="161" w:name="_Toc70342630"/>
      <w:r w:rsidRPr="000D0B73">
        <w:t>Independent Study, if applicable</w:t>
      </w:r>
      <w:bookmarkEnd w:id="158"/>
      <w:bookmarkEnd w:id="159"/>
      <w:bookmarkEnd w:id="160"/>
      <w:bookmarkEnd w:id="161"/>
    </w:p>
    <w:p w14:paraId="30084497" w14:textId="2BFB24F2" w:rsidR="006E30D3" w:rsidRPr="00BC3681" w:rsidRDefault="00296660" w:rsidP="002B50C8">
      <w:pPr>
        <w:keepNext/>
        <w:rPr>
          <w:rFonts w:asciiTheme="minorHAnsi" w:hAnsiTheme="minorHAnsi" w:cstheme="minorHAnsi"/>
          <w:b/>
          <w:bCs/>
          <w:i/>
          <w:iCs/>
        </w:rPr>
      </w:pPr>
      <w:bookmarkStart w:id="162" w:name="_Toc58577513"/>
      <w:r w:rsidRPr="00BC3681">
        <w:rPr>
          <w:rFonts w:asciiTheme="minorHAnsi" w:hAnsiTheme="minorHAnsi" w:cstheme="minorHAnsi"/>
          <w:noProof/>
          <w:color w:val="3E535F"/>
        </w:rPr>
        <w:t>This may apply to a charter school that offers independent study as a component of their education program.</w:t>
      </w:r>
      <w:r>
        <w:rPr>
          <w:rFonts w:cstheme="minorHAnsi"/>
          <w:b/>
          <w:bCs/>
          <w:i/>
          <w:iCs/>
        </w:rPr>
        <w:t xml:space="preserve"> </w:t>
      </w:r>
      <w:r w:rsidR="006E30D3" w:rsidRPr="00BC3681">
        <w:rPr>
          <w:rFonts w:asciiTheme="minorHAnsi" w:hAnsiTheme="minorHAnsi" w:cstheme="minorHAnsi"/>
          <w:b/>
          <w:bCs/>
          <w:i/>
          <w:iCs/>
        </w:rPr>
        <w:t>“</w:t>
      </w:r>
      <w:r w:rsidR="00AB3561" w:rsidRPr="00BC3681">
        <w:rPr>
          <w:rFonts w:asciiTheme="minorHAnsi" w:hAnsiTheme="minorHAnsi" w:cstheme="minorHAnsi"/>
          <w:b/>
          <w:bCs/>
          <w:i/>
          <w:iCs/>
        </w:rPr>
        <w:t>…</w:t>
      </w:r>
      <w:r w:rsidR="006E30D3" w:rsidRPr="00BC3681">
        <w:rPr>
          <w:rFonts w:asciiTheme="minorHAnsi" w:hAnsiTheme="minorHAnsi" w:cstheme="minorHAnsi"/>
          <w:b/>
          <w:bCs/>
          <w:i/>
          <w:iCs/>
        </w:rPr>
        <w:t xml:space="preserve">A district or a county office of education may offer independent study to meet </w:t>
      </w:r>
      <w:r w:rsidR="00AB3561" w:rsidRPr="00BC3681">
        <w:rPr>
          <w:rFonts w:asciiTheme="minorHAnsi" w:hAnsiTheme="minorHAnsi" w:cstheme="minorHAnsi"/>
          <w:b/>
          <w:bCs/>
          <w:i/>
          <w:iCs/>
        </w:rPr>
        <w:t>[</w:t>
      </w:r>
      <w:r w:rsidR="006E30D3" w:rsidRPr="00BC3681">
        <w:rPr>
          <w:rFonts w:asciiTheme="minorHAnsi" w:hAnsiTheme="minorHAnsi" w:cstheme="minorHAnsi"/>
          <w:b/>
          <w:bCs/>
          <w:i/>
          <w:iCs/>
        </w:rPr>
        <w:t>students’</w:t>
      </w:r>
      <w:r w:rsidR="00AB3561" w:rsidRPr="00BC3681">
        <w:rPr>
          <w:rFonts w:asciiTheme="minorHAnsi" w:hAnsiTheme="minorHAnsi" w:cstheme="minorHAnsi"/>
          <w:b/>
          <w:bCs/>
          <w:i/>
          <w:iCs/>
        </w:rPr>
        <w:t>]</w:t>
      </w:r>
      <w:r w:rsidR="006E30D3" w:rsidRPr="00BC3681">
        <w:rPr>
          <w:rFonts w:asciiTheme="minorHAnsi" w:hAnsiTheme="minorHAnsi" w:cstheme="minorHAnsi"/>
          <w:b/>
          <w:bCs/>
          <w:i/>
          <w:iCs/>
        </w:rPr>
        <w:t xml:space="preserve"> educational needs</w:t>
      </w:r>
      <w:r w:rsidR="00AB3561" w:rsidRPr="00BC3681">
        <w:rPr>
          <w:rFonts w:asciiTheme="minorHAnsi" w:hAnsiTheme="minorHAnsi" w:cstheme="minorHAnsi"/>
          <w:b/>
          <w:bCs/>
          <w:i/>
          <w:iCs/>
        </w:rPr>
        <w:t>…</w:t>
      </w:r>
      <w:r w:rsidR="006E30D3" w:rsidRPr="00BC3681">
        <w:rPr>
          <w:rFonts w:asciiTheme="minorHAnsi" w:hAnsiTheme="minorHAnsi" w:cstheme="minorHAnsi"/>
          <w:b/>
          <w:bCs/>
          <w:i/>
          <w:iCs/>
        </w:rPr>
        <w:t>. Educational opportunities offered through independent study may include, but shall not be limited to, the following: (1) Special assignments extending the content of regular courses of instruction. (2) Individualized study in a particular area of interest or in a subject not currently available in the regular school curriculum. (3) Individualized alternative education designed to teach the knowledge and skills of the core curriculum. Independent study shall not be provided as an alternative curriculum. (4) Continuing and special study during travel. (5) Volunteer community service activities and leadership opportunities that support and strengthen pupil achievement.” (Education Code § 51745(a))</w:t>
      </w:r>
    </w:p>
    <w:bookmarkEnd w:id="162"/>
    <w:p w14:paraId="4787B7F5" w14:textId="2B62D4B8" w:rsidR="006E30D3" w:rsidRPr="00BC3681" w:rsidRDefault="006E30D3" w:rsidP="00BC3681">
      <w:pPr>
        <w:spacing w:before="240"/>
        <w:rPr>
          <w:rFonts w:asciiTheme="minorHAnsi" w:hAnsiTheme="minorHAnsi" w:cstheme="minorHAnsi"/>
          <w:b/>
          <w:bCs/>
          <w:i/>
          <w:iCs/>
        </w:rPr>
      </w:pPr>
      <w:r w:rsidRPr="00BC3681">
        <w:rPr>
          <w:rFonts w:asciiTheme="minorHAnsi" w:hAnsiTheme="minorHAnsi" w:cstheme="minorHAnsi"/>
          <w:b/>
          <w:bCs/>
          <w:i/>
          <w:iCs/>
        </w:rPr>
        <w:t xml:space="preserve">Assurance(s): </w:t>
      </w:r>
    </w:p>
    <w:p w14:paraId="3CA90BB2" w14:textId="77777777" w:rsidR="006E30D3" w:rsidRPr="007306D6" w:rsidRDefault="006E30D3" w:rsidP="00150C79">
      <w:pPr>
        <w:pStyle w:val="ListParagraph"/>
        <w:numPr>
          <w:ilvl w:val="0"/>
          <w:numId w:val="45"/>
        </w:numPr>
        <w:spacing w:after="120"/>
        <w:contextualSpacing w:val="0"/>
        <w:rPr>
          <w:rFonts w:cstheme="minorHAnsi"/>
          <w:b/>
          <w:bCs/>
          <w:i/>
          <w:iCs/>
        </w:rPr>
      </w:pPr>
      <w:r w:rsidRPr="007306D6">
        <w:rPr>
          <w:rFonts w:cstheme="minorHAnsi"/>
          <w:b/>
          <w:bCs/>
          <w:i/>
          <w:iCs/>
        </w:rPr>
        <w:t>K–12 public school guidelines for independent study will be evident in the annual audit per Education Code § 47612.5(b).</w:t>
      </w:r>
    </w:p>
    <w:p w14:paraId="3C326F66" w14:textId="77777777" w:rsidR="006E30D3" w:rsidRPr="007306D6" w:rsidRDefault="006E30D3" w:rsidP="00150C79">
      <w:pPr>
        <w:pStyle w:val="ListParagraph"/>
        <w:numPr>
          <w:ilvl w:val="0"/>
          <w:numId w:val="45"/>
        </w:numPr>
        <w:spacing w:after="120"/>
        <w:contextualSpacing w:val="0"/>
        <w:rPr>
          <w:rFonts w:cstheme="minorHAnsi"/>
          <w:b/>
          <w:bCs/>
          <w:i/>
          <w:iCs/>
        </w:rPr>
      </w:pPr>
      <w:r w:rsidRPr="007306D6">
        <w:rPr>
          <w:rFonts w:cstheme="minorHAnsi"/>
          <w:b/>
          <w:bCs/>
          <w:i/>
          <w:iCs/>
        </w:rPr>
        <w:t>The charter school will meet the requirement related to the ratio of ADA to FTE certificated employees as prescribed under Education Code § 51745.6(a).</w:t>
      </w:r>
    </w:p>
    <w:p w14:paraId="75E87DAF" w14:textId="67EA8370" w:rsidR="006E30D3" w:rsidRPr="007306D6" w:rsidRDefault="006E30D3" w:rsidP="00150C79">
      <w:pPr>
        <w:pStyle w:val="ListParagraph"/>
        <w:numPr>
          <w:ilvl w:val="0"/>
          <w:numId w:val="46"/>
        </w:numPr>
        <w:spacing w:after="120"/>
        <w:contextualSpacing w:val="0"/>
        <w:rPr>
          <w:rFonts w:cstheme="minorHAnsi"/>
          <w:b/>
          <w:bCs/>
          <w:i/>
          <w:iCs/>
        </w:rPr>
      </w:pPr>
      <w:r w:rsidRPr="007306D6">
        <w:rPr>
          <w:rFonts w:cstheme="minorHAnsi"/>
          <w:b/>
          <w:bCs/>
          <w:i/>
          <w:iCs/>
        </w:rPr>
        <w:t>The independent study will be supervised by an appropriately credentialed teacher per Education Code § 51747</w:t>
      </w:r>
      <w:r w:rsidR="00641B6D">
        <w:rPr>
          <w:rFonts w:cstheme="minorHAnsi"/>
          <w:b/>
          <w:bCs/>
          <w:i/>
          <w:iCs/>
        </w:rPr>
        <w:t>.5</w:t>
      </w:r>
      <w:r w:rsidRPr="007306D6">
        <w:rPr>
          <w:rFonts w:cstheme="minorHAnsi"/>
          <w:b/>
          <w:bCs/>
          <w:i/>
          <w:iCs/>
        </w:rPr>
        <w:t>(a).</w:t>
      </w:r>
    </w:p>
    <w:p w14:paraId="732A9669" w14:textId="2AC15A32" w:rsidR="006E30D3" w:rsidRPr="000D0B73" w:rsidRDefault="006E30D3" w:rsidP="00150C79">
      <w:pPr>
        <w:pStyle w:val="ListParagraph"/>
        <w:numPr>
          <w:ilvl w:val="0"/>
          <w:numId w:val="46"/>
        </w:numPr>
        <w:spacing w:after="120"/>
        <w:contextualSpacing w:val="0"/>
        <w:rPr>
          <w:rFonts w:cstheme="minorHAnsi"/>
          <w:i/>
          <w:iCs/>
        </w:rPr>
      </w:pPr>
      <w:r w:rsidRPr="007306D6">
        <w:rPr>
          <w:rFonts w:cstheme="minorHAnsi"/>
          <w:b/>
          <w:bCs/>
          <w:i/>
          <w:iCs/>
        </w:rPr>
        <w:t>The charter may claim apportionment credit for independent study only to the extent of the time value of pupil or student work products, as personally judged in each instance by a certified teacher per Education Code § 51747</w:t>
      </w:r>
      <w:r w:rsidR="00641B6D">
        <w:rPr>
          <w:rFonts w:cstheme="minorHAnsi"/>
          <w:b/>
          <w:bCs/>
          <w:i/>
          <w:iCs/>
        </w:rPr>
        <w:t>.5</w:t>
      </w:r>
      <w:r w:rsidRPr="007306D6">
        <w:rPr>
          <w:rFonts w:cstheme="minorHAnsi"/>
          <w:b/>
          <w:bCs/>
          <w:i/>
          <w:iCs/>
        </w:rPr>
        <w:t>(b).</w:t>
      </w:r>
    </w:p>
    <w:p w14:paraId="7E97C5F9" w14:textId="77777777" w:rsidR="006E30D3" w:rsidRPr="000D0B73" w:rsidRDefault="006E30D3" w:rsidP="006E30D3">
      <w:pPr>
        <w:pStyle w:val="Default"/>
        <w:jc w:val="both"/>
        <w:rPr>
          <w:rFonts w:asciiTheme="minorHAnsi" w:hAnsiTheme="minorHAnsi" w:cstheme="minorHAnsi"/>
          <w:b/>
          <w:bCs/>
          <w:i/>
        </w:rPr>
      </w:pPr>
      <w:r w:rsidRPr="000D0B73">
        <w:rPr>
          <w:rFonts w:asciiTheme="minorHAnsi" w:hAnsiTheme="minorHAnsi" w:cstheme="minorHAnsi"/>
          <w:b/>
          <w:bCs/>
          <w:i/>
        </w:rPr>
        <w:t>Signature of Petitioner</w:t>
      </w:r>
      <w:r w:rsidRPr="000D0B73">
        <w:rPr>
          <w:rFonts w:asciiTheme="minorHAnsi" w:hAnsiTheme="minorHAnsi" w:cstheme="minorHAnsi"/>
          <w:i/>
        </w:rPr>
        <w:t>:__________________________________________________________</w:t>
      </w:r>
    </w:p>
    <w:p w14:paraId="61357EB9" w14:textId="77777777" w:rsidR="006E30D3" w:rsidRPr="007306D6" w:rsidRDefault="006E30D3" w:rsidP="002B50C8">
      <w:pPr>
        <w:pStyle w:val="Heading5A"/>
      </w:pPr>
      <w:bookmarkStart w:id="163" w:name="_Toc58577514"/>
      <w:r w:rsidRPr="000D0B73">
        <w:t>The petition should include the following:</w:t>
      </w:r>
      <w:bookmarkEnd w:id="163"/>
      <w:r>
        <w:t xml:space="preserve"> </w:t>
      </w:r>
    </w:p>
    <w:p w14:paraId="543BF528" w14:textId="72989238" w:rsidR="006E30D3" w:rsidRPr="002B50C8" w:rsidRDefault="006E30D3" w:rsidP="00150C79">
      <w:pPr>
        <w:pStyle w:val="List-Numbers"/>
        <w:numPr>
          <w:ilvl w:val="0"/>
          <w:numId w:val="52"/>
        </w:numPr>
      </w:pPr>
      <w:r w:rsidRPr="0034105F">
        <w:t xml:space="preserve">The maximum length of time, by grade level and type of program, that may elapse between the time an independent study assignment is made and the date by which the pupil must complete the assigned work </w:t>
      </w:r>
      <w:r w:rsidRPr="002B50C8">
        <w:t>(</w:t>
      </w:r>
      <w:r w:rsidRPr="002B50C8">
        <w:rPr>
          <w:color w:val="auto"/>
        </w:rPr>
        <w:t>Education Code § 51747(a))</w:t>
      </w:r>
      <w:r w:rsidR="00C74ABA">
        <w:rPr>
          <w:color w:val="auto"/>
        </w:rPr>
        <w:t>.</w:t>
      </w:r>
    </w:p>
    <w:p w14:paraId="6FF7B7AC" w14:textId="28AD4C9F" w:rsidR="006E30D3" w:rsidRPr="002B50C8" w:rsidRDefault="006E30D3" w:rsidP="00150C79">
      <w:pPr>
        <w:pStyle w:val="List-Numbers"/>
        <w:numPr>
          <w:ilvl w:val="0"/>
          <w:numId w:val="52"/>
        </w:numPr>
      </w:pPr>
      <w:r w:rsidRPr="0034105F">
        <w:t xml:space="preserve">The number of missed assignments that will be allowed before an evaluation is conducted to determine whether it is in the best interest of the pupil to remain in independent study, or whether he/she should return to a regular school program </w:t>
      </w:r>
      <w:r w:rsidRPr="00B5507E">
        <w:t>(Education Code § 51747(</w:t>
      </w:r>
      <w:r w:rsidR="002F38D2">
        <w:t>b</w:t>
      </w:r>
      <w:r w:rsidRPr="00B5507E">
        <w:t>))</w:t>
      </w:r>
      <w:r w:rsidR="00C74ABA">
        <w:t>.</w:t>
      </w:r>
    </w:p>
    <w:p w14:paraId="0AF094A8" w14:textId="7CBC1CD9" w:rsidR="006E30D3" w:rsidRPr="00B5507E" w:rsidRDefault="006E30D3" w:rsidP="00150C79">
      <w:pPr>
        <w:pStyle w:val="List-Numbers"/>
        <w:numPr>
          <w:ilvl w:val="0"/>
          <w:numId w:val="52"/>
        </w:numPr>
      </w:pPr>
      <w:r w:rsidRPr="0034105F">
        <w:t xml:space="preserve">An assurance that each written agreement shall be signed, prior to the commencement of independent study, by the pupil, the pupil's parent, legal guardian, or caregiver, if the pupil is less than 18 years of age, the certificated employee who has been designated as having responsibility for the general supervision of independent study, and all persons who have direct responsibility for providing assistance to the pupil </w:t>
      </w:r>
      <w:r w:rsidRPr="00B5507E">
        <w:t>(Education Code § 51747(c)(8)(A))</w:t>
      </w:r>
      <w:r w:rsidR="00C74ABA">
        <w:t>.</w:t>
      </w:r>
    </w:p>
    <w:p w14:paraId="364B0C69" w14:textId="52DF31A0" w:rsidR="006E30D3" w:rsidRPr="007E6B22" w:rsidRDefault="006E30D3" w:rsidP="00150C79">
      <w:pPr>
        <w:pStyle w:val="List-Numbers"/>
        <w:numPr>
          <w:ilvl w:val="0"/>
          <w:numId w:val="52"/>
        </w:numPr>
      </w:pPr>
      <w:r w:rsidRPr="002B50C8">
        <w:t xml:space="preserve">A description of how the required </w:t>
      </w:r>
      <w:r w:rsidR="00CC4E3C" w:rsidRPr="002B50C8">
        <w:t xml:space="preserve">written agreement </w:t>
      </w:r>
      <w:r w:rsidRPr="002B50C8">
        <w:t>for each pupil will be processed and maintained</w:t>
      </w:r>
      <w:r w:rsidRPr="007E6B22">
        <w:t>, including at a minimum the following:</w:t>
      </w:r>
    </w:p>
    <w:p w14:paraId="7827E0AC" w14:textId="595EAC81" w:rsidR="006E30D3" w:rsidRPr="0034105F" w:rsidRDefault="006E30D3" w:rsidP="00150C79">
      <w:pPr>
        <w:pStyle w:val="List-Level2"/>
        <w:numPr>
          <w:ilvl w:val="0"/>
          <w:numId w:val="65"/>
        </w:numPr>
      </w:pPr>
      <w:r w:rsidRPr="0034105F">
        <w:t>The manner, time, frequency, and place for submitting a pupil's assignments and for reporting his/her progress</w:t>
      </w:r>
      <w:r w:rsidR="00CC4E3C">
        <w:t>.</w:t>
      </w:r>
    </w:p>
    <w:p w14:paraId="2CE32018" w14:textId="259ED503" w:rsidR="006E30D3" w:rsidRPr="0034105F" w:rsidRDefault="006E30D3" w:rsidP="00150C79">
      <w:pPr>
        <w:pStyle w:val="List-Level2"/>
        <w:numPr>
          <w:ilvl w:val="0"/>
          <w:numId w:val="65"/>
        </w:numPr>
      </w:pPr>
      <w:r w:rsidRPr="0034105F">
        <w:t>The objectives and methods of study for the pupil's work, and the methods utilized to evaluate that work</w:t>
      </w:r>
      <w:r w:rsidR="00CC4E3C">
        <w:t>.</w:t>
      </w:r>
    </w:p>
    <w:p w14:paraId="20530B11" w14:textId="05F51121" w:rsidR="006E30D3" w:rsidRPr="0034105F" w:rsidRDefault="006E30D3" w:rsidP="00150C79">
      <w:pPr>
        <w:pStyle w:val="List-Level2"/>
        <w:numPr>
          <w:ilvl w:val="0"/>
          <w:numId w:val="65"/>
        </w:numPr>
      </w:pPr>
      <w:r w:rsidRPr="0034105F">
        <w:t>The specific resources, including materials and personnel that will be made available to the pupil</w:t>
      </w:r>
      <w:r w:rsidR="00CC4E3C">
        <w:t>.</w:t>
      </w:r>
    </w:p>
    <w:p w14:paraId="2CDC568E" w14:textId="2E8D835B" w:rsidR="006E30D3" w:rsidRPr="0034105F" w:rsidRDefault="006E30D3" w:rsidP="00150C79">
      <w:pPr>
        <w:pStyle w:val="List-Level2"/>
        <w:numPr>
          <w:ilvl w:val="0"/>
          <w:numId w:val="65"/>
        </w:numPr>
      </w:pPr>
      <w:r w:rsidRPr="0034105F">
        <w:t>A statement of the policies adopted pursuant to subdivisions (a) and (b) regarding the maximum length of time allowed between the assignment and the completion of a pupil's assigned work, and the number of missed assignments allowed prior to an evaluation of whether or not the pupil should be allowed to continue in independent study</w:t>
      </w:r>
      <w:r w:rsidR="00CC4E3C">
        <w:t>.</w:t>
      </w:r>
    </w:p>
    <w:p w14:paraId="1BF15516" w14:textId="6948F28A" w:rsidR="006E30D3" w:rsidRPr="0034105F" w:rsidRDefault="006E30D3" w:rsidP="00150C79">
      <w:pPr>
        <w:pStyle w:val="List-Level2"/>
        <w:numPr>
          <w:ilvl w:val="0"/>
          <w:numId w:val="65"/>
        </w:numPr>
      </w:pPr>
      <w:r w:rsidRPr="0034105F">
        <w:t>The duration of the independent study agreement, including the beginning and ending dates for the pupil's participation in independent study under the agreement. No independent study agreement shall be valid for any period longer than one semester, or one-half year for a school on a year-round calendar</w:t>
      </w:r>
      <w:r w:rsidR="00CC4E3C">
        <w:t>.</w:t>
      </w:r>
    </w:p>
    <w:p w14:paraId="1459FC1F" w14:textId="560718A2" w:rsidR="006E30D3" w:rsidRPr="0034105F" w:rsidRDefault="006E30D3" w:rsidP="00150C79">
      <w:pPr>
        <w:pStyle w:val="List-Level2"/>
        <w:numPr>
          <w:ilvl w:val="0"/>
          <w:numId w:val="65"/>
        </w:numPr>
      </w:pPr>
      <w:r w:rsidRPr="0034105F">
        <w:t>A statement of the number of course credits, or, for elementary grades, other measures of academic accomplishment appropriate to the agreement, to be earned by the pupil upon completion</w:t>
      </w:r>
      <w:r w:rsidR="00CC4E3C">
        <w:t>.</w:t>
      </w:r>
    </w:p>
    <w:p w14:paraId="5B29DD8B" w14:textId="7179CF04" w:rsidR="006E30D3" w:rsidRPr="007E6B22" w:rsidRDefault="006E30D3" w:rsidP="00150C79">
      <w:pPr>
        <w:pStyle w:val="List-Level2"/>
        <w:numPr>
          <w:ilvl w:val="0"/>
          <w:numId w:val="65"/>
        </w:numPr>
      </w:pPr>
      <w:r w:rsidRPr="0034105F">
        <w:t>The inclusion of a statement in each independent study agreement that independent study is an optional educational alternative in which no pupil may be required to participate</w:t>
      </w:r>
      <w:r w:rsidR="007461BF">
        <w:t xml:space="preserve"> </w:t>
      </w:r>
      <w:r w:rsidRPr="002B50C8">
        <w:rPr>
          <w:color w:val="auto"/>
        </w:rPr>
        <w:t>(Education Code § 51747(c)(1-7))</w:t>
      </w:r>
      <w:r w:rsidR="00C74ABA">
        <w:rPr>
          <w:color w:val="auto"/>
        </w:rPr>
        <w:t>.</w:t>
      </w:r>
    </w:p>
    <w:p w14:paraId="5733F8C3" w14:textId="70D9CF15" w:rsidR="006E30D3" w:rsidRPr="0024611F" w:rsidRDefault="006E30D3" w:rsidP="0024611F">
      <w:pPr>
        <w:pStyle w:val="Heading4A"/>
      </w:pPr>
      <w:bookmarkStart w:id="164" w:name="_Toc58577515"/>
      <w:bookmarkStart w:id="165" w:name="_Toc58846345"/>
      <w:bookmarkStart w:id="166" w:name="_Toc61601633"/>
      <w:bookmarkStart w:id="167" w:name="_Toc70342631"/>
      <w:r w:rsidRPr="0024611F">
        <w:t>Standard Assurances</w:t>
      </w:r>
      <w:bookmarkEnd w:id="164"/>
      <w:bookmarkEnd w:id="165"/>
      <w:bookmarkEnd w:id="166"/>
      <w:bookmarkEnd w:id="167"/>
    </w:p>
    <w:p w14:paraId="1A623473" w14:textId="6EEA39F5" w:rsidR="006E30D3" w:rsidRPr="000D0B73" w:rsidRDefault="0024611F" w:rsidP="002B50C8">
      <w:pPr>
        <w:pStyle w:val="Paragraph"/>
      </w:pPr>
      <w:r w:rsidRPr="0024611F">
        <w:rPr>
          <w:lang w:eastAsia="en-US"/>
        </w:rPr>
        <w:drawing>
          <wp:anchor distT="0" distB="0" distL="114300" distR="114300" simplePos="0" relativeHeight="251771904" behindDoc="0" locked="0" layoutInCell="1" allowOverlap="1" wp14:anchorId="4D0A9CD0" wp14:editId="5D244E27">
            <wp:simplePos x="0" y="0"/>
            <wp:positionH relativeFrom="column">
              <wp:posOffset>-34501</wp:posOffset>
            </wp:positionH>
            <wp:positionV relativeFrom="paragraph">
              <wp:posOffset>58843</wp:posOffset>
            </wp:positionV>
            <wp:extent cx="633730" cy="731520"/>
            <wp:effectExtent l="0" t="0" r="1270" b="5080"/>
            <wp:wrapSquare wrapText="bothSides"/>
            <wp:docPr id="151" name="Picture 151" descr="A picture containing text, stop, sign,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A picture containing text, stop, sign, businesscard&#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3730" cy="731520"/>
                    </a:xfrm>
                    <a:prstGeom prst="rect">
                      <a:avLst/>
                    </a:prstGeom>
                    <a:noFill/>
                  </pic:spPr>
                </pic:pic>
              </a:graphicData>
            </a:graphic>
            <wp14:sizeRelH relativeFrom="page">
              <wp14:pctWidth>0</wp14:pctWidth>
            </wp14:sizeRelH>
            <wp14:sizeRelV relativeFrom="page">
              <wp14:pctHeight>0</wp14:pctHeight>
            </wp14:sizeRelV>
          </wp:anchor>
        </w:drawing>
      </w:r>
      <w:r w:rsidR="006E30D3" w:rsidRPr="002B50C8">
        <w:t>Following</w:t>
      </w:r>
      <w:r w:rsidR="006E30D3" w:rsidRPr="000D0B73">
        <w:t xml:space="preserve"> are the standard assurances as required by Education Code </w:t>
      </w:r>
      <w:r w:rsidR="006E30D3">
        <w:t>Section</w:t>
      </w:r>
      <w:r w:rsidR="006E30D3" w:rsidRPr="000D0B73">
        <w:t xml:space="preserve"> 47605(e) and (d).</w:t>
      </w:r>
    </w:p>
    <w:p w14:paraId="4482D6DA" w14:textId="41CF5A6E" w:rsidR="006E30D3" w:rsidRPr="000D0B73" w:rsidRDefault="006E30D3" w:rsidP="00CC4E3C">
      <w:pPr>
        <w:pStyle w:val="Paragraph"/>
        <w:ind w:left="1260" w:hanging="1260"/>
      </w:pPr>
      <w:r w:rsidRPr="000D0B73">
        <w:t>[Charter School] (also referred to herein as “[short form of school name]” and “Charter School”) shall:</w:t>
      </w:r>
    </w:p>
    <w:p w14:paraId="463642A9" w14:textId="098240E7" w:rsidR="006E30D3" w:rsidRPr="00AE1519" w:rsidRDefault="006E30D3" w:rsidP="00150C79">
      <w:pPr>
        <w:pStyle w:val="List-Numbers"/>
        <w:numPr>
          <w:ilvl w:val="0"/>
          <w:numId w:val="66"/>
        </w:numPr>
      </w:pPr>
      <w:r w:rsidRPr="007900EE">
        <w:t>Be nonsectarian in its programs, admission policies, employment practices, and all other operations</w:t>
      </w:r>
      <w:r w:rsidR="007461BF">
        <w:t>.</w:t>
      </w:r>
      <w:r w:rsidRPr="007900EE">
        <w:t xml:space="preserve"> (Education Code § 47605(e)(1)</w:t>
      </w:r>
      <w:r w:rsidR="007461BF">
        <w:t>)</w:t>
      </w:r>
    </w:p>
    <w:p w14:paraId="2AA82D9B" w14:textId="23E0EEE8" w:rsidR="006E30D3" w:rsidRPr="005E13EB" w:rsidRDefault="006E30D3" w:rsidP="00B5507E">
      <w:pPr>
        <w:pStyle w:val="List-Numbers"/>
      </w:pPr>
      <w:r w:rsidRPr="00AE1519">
        <w:t>Not charge tuition</w:t>
      </w:r>
      <w:r w:rsidR="007461BF">
        <w:t xml:space="preserve">. </w:t>
      </w:r>
      <w:r w:rsidRPr="00AE1519">
        <w:t>(Education Code § 47605(e)(1))</w:t>
      </w:r>
    </w:p>
    <w:p w14:paraId="10EA4F7B" w14:textId="3AAE5779" w:rsidR="006E30D3" w:rsidRPr="002C56E6" w:rsidRDefault="006E30D3" w:rsidP="00B5507E">
      <w:pPr>
        <w:pStyle w:val="List-Numbers"/>
      </w:pPr>
      <w:r w:rsidRPr="00BD183B">
        <w:t>Not discriminate against any pupil on the basis of disability, gender, gender identity, gender expression, nationality, race or ethnicity, religion, sexual orientation, or any other characteristic that is contained in the definition of hate crimes set forth in section 422.55 of the Penal Code, including immigration status. (Education Code §§ 47605(e)(1))</w:t>
      </w:r>
    </w:p>
    <w:p w14:paraId="07F7CFB1" w14:textId="6718024D" w:rsidR="006E30D3" w:rsidRPr="00E85DEC" w:rsidRDefault="006E30D3" w:rsidP="00B5507E">
      <w:pPr>
        <w:pStyle w:val="List-Numbers"/>
      </w:pPr>
      <w:r w:rsidRPr="00B43771">
        <w:t xml:space="preserve">Except as provided in Education Code Section 47605(e)(2), admission to a charter school shall not be determined according to the place of residence of the pupil, or of his or her parent or legal guardian, within this state, except that an existing public school converting partially or entirely </w:t>
      </w:r>
      <w:r w:rsidRPr="005A3497">
        <w:t>to a charter school under this part shall adopt and maintain a policy giving admission preference to pupils who reside within the former attendance area of that school. (Education Code § 47605(e)(1))</w:t>
      </w:r>
    </w:p>
    <w:p w14:paraId="48E78102" w14:textId="1F1D2EBF" w:rsidR="006E30D3" w:rsidRPr="00B55CF9" w:rsidRDefault="006E30D3" w:rsidP="00B5507E">
      <w:pPr>
        <w:pStyle w:val="List-Numbers"/>
      </w:pPr>
      <w:r w:rsidRPr="00E85DEC">
        <w:t>Admit all pupils who wish to attend Charter School. (Edu</w:t>
      </w:r>
      <w:r w:rsidRPr="00B55CF9">
        <w:t>cation Code § 47605(e)(2)(A))</w:t>
      </w:r>
    </w:p>
    <w:p w14:paraId="744CFD0B" w14:textId="3D972902" w:rsidR="006E30D3" w:rsidRPr="00817AAB" w:rsidRDefault="006E30D3" w:rsidP="00B5507E">
      <w:pPr>
        <w:pStyle w:val="List-Numbers"/>
      </w:pPr>
      <w:r w:rsidRPr="00B55CF9">
        <w:t>Except for existing pupils of Charter School, determine attendance by a public random drawing if the numb</w:t>
      </w:r>
      <w:r w:rsidRPr="008C30A2">
        <w:t xml:space="preserve">er of pupils who wish to attend Charter School exceeds Charter School’s capacity. Preference shall be extended to pupils </w:t>
      </w:r>
      <w:r w:rsidRPr="0043558A">
        <w:t xml:space="preserve">currently attending Charter School and pupils who reside in the School District (also referred to herein as “District”). Preferences shall not result in limiting enrollment access for pupils with disabilities, academically low-achieving pupils, English learners, neglected or delinquent pupils, homeless pupils, or pupils who are economically disadvantaged, as determined by eligibility for </w:t>
      </w:r>
      <w:r w:rsidRPr="00817AAB">
        <w:t>any free or reduced-price meal program, foster youth, or pupils based on nationality, race, ethnicity, or sexual orientation, and shall not require mandatory parental volunteer hours as a criterion for admission or continued enrollment. (Education Code § 47605(e)(2)(B))</w:t>
      </w:r>
    </w:p>
    <w:p w14:paraId="48948E99" w14:textId="3A16770E" w:rsidR="006E30D3" w:rsidRPr="00642C9C" w:rsidRDefault="006E30D3" w:rsidP="00B5507E">
      <w:pPr>
        <w:pStyle w:val="List-Numbers"/>
      </w:pPr>
      <w:r w:rsidRPr="00642C9C">
        <w:t>Charter school shall not encourage a pupil currently attending the Charter School to disenroll from the Charter School or transfer to another school for any reason, including, but not limited to, academic performance of the pupil or because the pupil exhibits any of the characteristics described in Education Code Section 47605(e)(2)(B)(iii). (Education Code § 47605(e)(4))</w:t>
      </w:r>
    </w:p>
    <w:p w14:paraId="062F6A50" w14:textId="0AE21F3E" w:rsidR="006E30D3" w:rsidRPr="00B5507E" w:rsidRDefault="006E30D3" w:rsidP="00B5507E">
      <w:pPr>
        <w:pStyle w:val="List-Numbers"/>
      </w:pPr>
      <w:r w:rsidRPr="00B5507E">
        <w:t>If a pupil is expelled or leaves Charter School without graduating or completing the school year for any reason, Charter School shall notify the superintendent of the school district of the pupil’s last known address within 30 days, and shall, upon request, provide that school district with a copy of the cumulative record of the pupil, including a transcript of grades or report card, and health information. (Education Code § 47605(e)(3))</w:t>
      </w:r>
    </w:p>
    <w:p w14:paraId="640E33A9" w14:textId="1FD5481F" w:rsidR="006E30D3" w:rsidRPr="00B5507E" w:rsidRDefault="006E30D3" w:rsidP="00B5507E">
      <w:pPr>
        <w:pStyle w:val="List-Numbers"/>
      </w:pPr>
      <w:r w:rsidRPr="00B5507E">
        <w:t>Meet all statewide standards and conduct the pupil assessments required pursuant to Education Code Sections 60605 and 60851 and any other statewide standards authorized in statute or pupil assessments applicable to pupils in non-charter public schools. (Education Code § 47605(d)(1))</w:t>
      </w:r>
    </w:p>
    <w:p w14:paraId="0FE0C7DE" w14:textId="543C8263" w:rsidR="006E30D3" w:rsidRPr="00B5507E" w:rsidRDefault="006E30D3" w:rsidP="00B5507E">
      <w:pPr>
        <w:pStyle w:val="List-Numbers"/>
      </w:pPr>
      <w:r w:rsidRPr="00B5507E">
        <w:t>Consult, on a regular basis, with Charter School’s parents, legal guardians, and teachers regarding the school’s educational programs. (Education Code § 47605(d)(2))</w:t>
      </w:r>
    </w:p>
    <w:p w14:paraId="3D605196" w14:textId="77777777" w:rsidR="006E30D3" w:rsidRPr="00B5507E" w:rsidRDefault="006E30D3" w:rsidP="00B5507E">
      <w:pPr>
        <w:pStyle w:val="List-Numbers"/>
      </w:pPr>
      <w:r w:rsidRPr="00B5507E">
        <w:t>Comply with federal, state, and local laws as required for charter schools.</w:t>
      </w:r>
    </w:p>
    <w:p w14:paraId="3326BB57" w14:textId="6907BC65" w:rsidR="006E30D3" w:rsidRPr="00B5507E" w:rsidRDefault="006E30D3" w:rsidP="00B5507E">
      <w:pPr>
        <w:pStyle w:val="List-Numbers"/>
      </w:pPr>
      <w:r w:rsidRPr="00B5507E">
        <w:t>Charter School hereby declares that Charter School, operated as or by its nonprofit public benefit corporation, is/is not deemed the exclusive public school employer of Charter School’s employees for the purposes of the Educational Employment Relations Act (EERA), Chapter 10.7 (commencing with Section 3540) of Division 4 of Title I of the Government Code.</w:t>
      </w:r>
    </w:p>
    <w:p w14:paraId="0D68025D" w14:textId="77777777" w:rsidR="006E30D3" w:rsidRPr="00B5507E" w:rsidRDefault="006E30D3" w:rsidP="00B5507E">
      <w:pPr>
        <w:pStyle w:val="List-Numbers"/>
      </w:pPr>
      <w:r w:rsidRPr="00B5507E">
        <w:t>The charter school (shall/shall not) be deemed the exclusive public employer of the employees of the charter school for purposes of Chapter 10.7 (commencing with Section 3540) of Division 4 of Title 1 of the Government Code. (Circle shall or shall not).</w:t>
      </w:r>
    </w:p>
    <w:p w14:paraId="61AA3D64" w14:textId="77777777" w:rsidR="006E30D3" w:rsidRPr="000D0B73" w:rsidRDefault="006E30D3" w:rsidP="006E30D3">
      <w:pPr>
        <w:rPr>
          <w:rFonts w:eastAsiaTheme="majorEastAsia" w:cstheme="minorHAnsi"/>
          <w:color w:val="2E3D46" w:themeColor="accent1" w:themeShade="BF"/>
          <w:sz w:val="32"/>
          <w:szCs w:val="32"/>
        </w:rPr>
      </w:pPr>
      <w:r w:rsidRPr="000D0B73">
        <w:rPr>
          <w:rFonts w:cstheme="minorHAnsi"/>
        </w:rPr>
        <w:br w:type="page"/>
      </w:r>
    </w:p>
    <w:p w14:paraId="3CB2264F" w14:textId="39CB5A96" w:rsidR="002B50C8" w:rsidRPr="005C20A7" w:rsidRDefault="005C20A7" w:rsidP="005C20A7">
      <w:pPr>
        <w:pStyle w:val="Heading2B-Startofnewpage"/>
      </w:pPr>
      <w:bookmarkStart w:id="168" w:name="_Toc58577516"/>
      <w:bookmarkStart w:id="169" w:name="_Toc58846346"/>
      <w:bookmarkStart w:id="170" w:name="_Toc61601634"/>
      <w:bookmarkStart w:id="171" w:name="_Toc70342632"/>
      <w:r w:rsidRPr="000D0B73">
        <w:t>Appendi</w:t>
      </w:r>
      <w:r>
        <w:t>x</w:t>
      </w:r>
      <w:bookmarkEnd w:id="168"/>
      <w:bookmarkEnd w:id="169"/>
      <w:bookmarkEnd w:id="170"/>
      <w:bookmarkEnd w:id="171"/>
    </w:p>
    <w:p w14:paraId="24A02BE3" w14:textId="37D6BFC8" w:rsidR="002B50C8" w:rsidRPr="000D0B73" w:rsidRDefault="009A67CF" w:rsidP="009A67CF">
      <w:pPr>
        <w:pStyle w:val="Heading3A"/>
      </w:pPr>
      <w:bookmarkStart w:id="172" w:name="_PETITIONER_CERTIFICATION_AND"/>
      <w:bookmarkStart w:id="173" w:name="_Toc58577517"/>
      <w:bookmarkStart w:id="174" w:name="_Toc58846347"/>
      <w:bookmarkStart w:id="175" w:name="_Toc61601635"/>
      <w:bookmarkStart w:id="176" w:name="_Toc70342633"/>
      <w:bookmarkEnd w:id="172"/>
      <w:r w:rsidRPr="000D0B73">
        <w:rPr>
          <w:w w:val="105"/>
        </w:rPr>
        <w:t xml:space="preserve">Petitioner Certification </w:t>
      </w:r>
      <w:r>
        <w:rPr>
          <w:w w:val="105"/>
        </w:rPr>
        <w:t>a</w:t>
      </w:r>
      <w:r w:rsidRPr="000D0B73">
        <w:rPr>
          <w:w w:val="105"/>
        </w:rPr>
        <w:t>nd Cover Page</w:t>
      </w:r>
      <w:bookmarkEnd w:id="173"/>
      <w:bookmarkEnd w:id="174"/>
      <w:bookmarkEnd w:id="175"/>
      <w:bookmarkEnd w:id="176"/>
    </w:p>
    <w:p w14:paraId="2FC0585E" w14:textId="738C1D5A" w:rsidR="002B50C8" w:rsidRPr="00C74ABA" w:rsidRDefault="002B50C8" w:rsidP="002B50C8">
      <w:pPr>
        <w:spacing w:before="24"/>
        <w:ind w:right="2194"/>
        <w:rPr>
          <w:rFonts w:asciiTheme="minorHAnsi" w:hAnsiTheme="minorHAnsi" w:cstheme="minorHAnsi"/>
          <w:b/>
          <w:i/>
          <w:w w:val="115"/>
          <w:sz w:val="22"/>
        </w:rPr>
      </w:pPr>
      <w:r w:rsidRPr="00C74ABA">
        <w:rPr>
          <w:rFonts w:asciiTheme="minorHAnsi" w:hAnsiTheme="minorHAnsi" w:cstheme="minorHAnsi"/>
          <w:b/>
          <w:i/>
          <w:w w:val="115"/>
          <w:sz w:val="22"/>
        </w:rPr>
        <w:t xml:space="preserve">(To be completed and signed by </w:t>
      </w:r>
      <w:r w:rsidR="007461BF" w:rsidRPr="00C74ABA">
        <w:rPr>
          <w:rFonts w:asciiTheme="minorHAnsi" w:hAnsiTheme="minorHAnsi" w:cstheme="minorHAnsi"/>
          <w:b/>
          <w:i/>
          <w:w w:val="115"/>
          <w:sz w:val="22"/>
        </w:rPr>
        <w:t xml:space="preserve">the </w:t>
      </w:r>
      <w:r w:rsidRPr="00C74ABA">
        <w:rPr>
          <w:rFonts w:asciiTheme="minorHAnsi" w:hAnsiTheme="minorHAnsi" w:cstheme="minorHAnsi"/>
          <w:b/>
          <w:i/>
          <w:w w:val="115"/>
          <w:sz w:val="22"/>
        </w:rPr>
        <w:t>Petitioner.)</w:t>
      </w:r>
    </w:p>
    <w:p w14:paraId="16119906" w14:textId="68D356EA" w:rsidR="002B50C8" w:rsidRPr="00C74ABA" w:rsidRDefault="002B50C8" w:rsidP="002B50C8">
      <w:pPr>
        <w:spacing w:before="24"/>
        <w:ind w:right="2194"/>
        <w:rPr>
          <w:rFonts w:asciiTheme="minorHAnsi" w:hAnsiTheme="minorHAnsi" w:cstheme="minorHAnsi"/>
          <w:color w:val="FF0000"/>
          <w:sz w:val="22"/>
        </w:rPr>
      </w:pPr>
      <w:r w:rsidRPr="00C74ABA">
        <w:rPr>
          <w:rFonts w:asciiTheme="minorHAnsi" w:hAnsiTheme="minorHAnsi" w:cstheme="minorHAnsi"/>
          <w:color w:val="FF0000"/>
          <w:sz w:val="22"/>
        </w:rPr>
        <w:t>(Language in red indicates statutory requirement.)</w:t>
      </w:r>
    </w:p>
    <w:p w14:paraId="504D177C" w14:textId="638A3DDB" w:rsidR="002B50C8" w:rsidRPr="009E59EC" w:rsidRDefault="002B50C8" w:rsidP="002B50C8">
      <w:pPr>
        <w:pStyle w:val="TableTitle"/>
      </w:pPr>
      <w:r>
        <w:t>Instructions to Lead Petitioner</w:t>
      </w:r>
    </w:p>
    <w:tbl>
      <w:tblPr>
        <w:tblStyle w:val="TableGrid1"/>
        <w:tblW w:w="0" w:type="auto"/>
        <w:tblLook w:val="04A0" w:firstRow="1" w:lastRow="0" w:firstColumn="1" w:lastColumn="0" w:noHBand="0" w:noVBand="1"/>
      </w:tblPr>
      <w:tblGrid>
        <w:gridCol w:w="4675"/>
        <w:gridCol w:w="4675"/>
      </w:tblGrid>
      <w:tr w:rsidR="002B50C8" w:rsidRPr="000D0B73" w14:paraId="7FFFB842" w14:textId="77777777" w:rsidTr="714742FF">
        <w:trPr>
          <w:trHeight w:val="1529"/>
        </w:trPr>
        <w:tc>
          <w:tcPr>
            <w:tcW w:w="9350" w:type="dxa"/>
            <w:gridSpan w:val="2"/>
            <w:shd w:val="clear" w:color="auto" w:fill="E1EDFB" w:themeFill="accent6" w:themeFillTint="33"/>
            <w:vAlign w:val="center"/>
          </w:tcPr>
          <w:p w14:paraId="465465F8" w14:textId="77777777" w:rsidR="002B50C8" w:rsidRPr="009F6E38" w:rsidRDefault="002B50C8" w:rsidP="00150C79">
            <w:pPr>
              <w:pStyle w:val="ListParagraph"/>
              <w:numPr>
                <w:ilvl w:val="0"/>
                <w:numId w:val="53"/>
              </w:numPr>
              <w:spacing w:after="120"/>
              <w:ind w:left="446"/>
              <w:contextualSpacing w:val="0"/>
              <w:rPr>
                <w:rFonts w:cstheme="minorHAnsi"/>
                <w:bCs/>
                <w:sz w:val="22"/>
                <w:szCs w:val="22"/>
              </w:rPr>
            </w:pPr>
            <w:r w:rsidRPr="009F6E38">
              <w:rPr>
                <w:rFonts w:cstheme="minorHAnsi"/>
                <w:bCs/>
                <w:sz w:val="22"/>
                <w:szCs w:val="22"/>
              </w:rPr>
              <w:t>Complete and review the Petitioner Certificate and Intake Checklist Forms.</w:t>
            </w:r>
          </w:p>
          <w:p w14:paraId="2ED8B310" w14:textId="77777777" w:rsidR="002B50C8" w:rsidRPr="009F6E38" w:rsidRDefault="002B50C8" w:rsidP="00150C79">
            <w:pPr>
              <w:pStyle w:val="ListParagraph"/>
              <w:numPr>
                <w:ilvl w:val="0"/>
                <w:numId w:val="53"/>
              </w:numPr>
              <w:spacing w:after="120"/>
              <w:ind w:left="446"/>
              <w:contextualSpacing w:val="0"/>
              <w:rPr>
                <w:rFonts w:cstheme="minorHAnsi"/>
                <w:bCs/>
                <w:sz w:val="22"/>
                <w:szCs w:val="22"/>
              </w:rPr>
            </w:pPr>
            <w:r w:rsidRPr="009F6E38">
              <w:rPr>
                <w:rFonts w:cstheme="minorHAnsi"/>
                <w:bCs/>
                <w:sz w:val="22"/>
                <w:szCs w:val="22"/>
              </w:rPr>
              <w:t>Insert the Petition page numbers in the right column where the petition and other submitted documents address the specific element or item being evaluated in the Rubric. </w:t>
            </w:r>
          </w:p>
          <w:p w14:paraId="4A5A29BB" w14:textId="1A8C52AA" w:rsidR="002B50C8" w:rsidRPr="000D0B73" w:rsidRDefault="002B50C8" w:rsidP="00150C79">
            <w:pPr>
              <w:pStyle w:val="ListParagraph"/>
              <w:numPr>
                <w:ilvl w:val="0"/>
                <w:numId w:val="53"/>
              </w:numPr>
              <w:spacing w:after="120"/>
              <w:ind w:left="446"/>
              <w:contextualSpacing w:val="0"/>
              <w:rPr>
                <w:rFonts w:cstheme="minorHAnsi"/>
                <w:b/>
                <w:sz w:val="20"/>
              </w:rPr>
            </w:pPr>
            <w:r w:rsidRPr="009F6E38">
              <w:rPr>
                <w:rFonts w:cstheme="minorHAnsi"/>
                <w:bCs/>
                <w:sz w:val="22"/>
                <w:szCs w:val="22"/>
              </w:rPr>
              <w:t>Complete, sign, and submit the (i) Petitioner Certification and Cover Page, and (ii) Intake Checklist forms with the charter petition upon completion.</w:t>
            </w:r>
          </w:p>
        </w:tc>
      </w:tr>
      <w:tr w:rsidR="002B50C8" w:rsidRPr="000D0B73" w14:paraId="67B726AB" w14:textId="77777777" w:rsidTr="714742FF">
        <w:tc>
          <w:tcPr>
            <w:tcW w:w="9350" w:type="dxa"/>
            <w:gridSpan w:val="2"/>
          </w:tcPr>
          <w:p w14:paraId="764F299E" w14:textId="77777777" w:rsidR="006D17D9" w:rsidRPr="00C74ABA" w:rsidRDefault="006D17D9" w:rsidP="009F6E38">
            <w:pPr>
              <w:rPr>
                <w:rFonts w:asciiTheme="minorHAnsi" w:hAnsiTheme="minorHAnsi" w:cstheme="minorHAnsi"/>
                <w:b/>
                <w:sz w:val="20"/>
                <w:szCs w:val="20"/>
              </w:rPr>
            </w:pPr>
          </w:p>
          <w:p w14:paraId="53BF44A4" w14:textId="65288FE5" w:rsidR="006D17D9" w:rsidRPr="00C74ABA" w:rsidRDefault="006D17D9" w:rsidP="009F6E38">
            <w:pPr>
              <w:rPr>
                <w:rFonts w:asciiTheme="minorHAnsi" w:hAnsiTheme="minorHAnsi" w:cstheme="minorHAnsi"/>
                <w:b/>
                <w:sz w:val="20"/>
                <w:szCs w:val="20"/>
              </w:rPr>
            </w:pPr>
            <w:r w:rsidRPr="00C74ABA">
              <w:rPr>
                <w:rFonts w:asciiTheme="minorHAnsi" w:hAnsiTheme="minorHAnsi" w:cstheme="minorHAnsi"/>
                <w:b/>
                <w:sz w:val="20"/>
                <w:szCs w:val="20"/>
              </w:rPr>
              <w:t>District Authorization or County Appeal</w:t>
            </w:r>
          </w:p>
          <w:p w14:paraId="0439B100" w14:textId="0EBA4240" w:rsidR="00923FCB" w:rsidRPr="00C74ABA" w:rsidRDefault="714742FF" w:rsidP="00C74ABA">
            <w:pPr>
              <w:spacing w:before="120"/>
              <w:rPr>
                <w:rFonts w:asciiTheme="minorHAnsi" w:hAnsiTheme="minorHAnsi" w:cstheme="minorHAnsi"/>
                <w:b/>
                <w:bCs/>
                <w:sz w:val="20"/>
                <w:szCs w:val="20"/>
              </w:rPr>
            </w:pPr>
            <w:r w:rsidRPr="00C74ABA">
              <w:rPr>
                <w:rFonts w:asciiTheme="minorHAnsi" w:hAnsiTheme="minorHAnsi" w:cstheme="minorHAnsi"/>
                <w:b/>
                <w:bCs/>
                <w:sz w:val="20"/>
                <w:szCs w:val="20"/>
              </w:rPr>
              <w:t xml:space="preserve">Education Code § 47605(a)(1) or Ed. Code section 47605(k)(1)(A)(ii): </w:t>
            </w:r>
            <w:r w:rsidRPr="00C74ABA">
              <w:rPr>
                <w:rFonts w:asciiTheme="minorHAnsi" w:hAnsiTheme="minorHAnsi" w:cstheme="minorHAnsi"/>
                <w:i/>
                <w:iCs/>
                <w:sz w:val="20"/>
                <w:szCs w:val="20"/>
              </w:rPr>
              <w:t xml:space="preserve">A petition for the establishment of a charter school shall identify a single charter school that will operate within the geographic boundaries of that school district. A charter school may propose to operate at multiple sites within the school district if each location is identified in the charter school petition. </w:t>
            </w:r>
          </w:p>
          <w:p w14:paraId="48F97D7C" w14:textId="32BCB614" w:rsidR="00923FCB" w:rsidRPr="00C74ABA" w:rsidRDefault="006D17D9" w:rsidP="00C74ABA">
            <w:pPr>
              <w:spacing w:before="120"/>
              <w:rPr>
                <w:rFonts w:asciiTheme="minorHAnsi" w:hAnsiTheme="minorHAnsi" w:cstheme="minorHAnsi"/>
                <w:i/>
                <w:sz w:val="20"/>
                <w:szCs w:val="20"/>
              </w:rPr>
            </w:pPr>
            <w:r w:rsidRPr="00C74ABA">
              <w:rPr>
                <w:rFonts w:asciiTheme="minorHAnsi" w:hAnsiTheme="minorHAnsi" w:cstheme="minorHAnsi"/>
                <w:b/>
                <w:sz w:val="20"/>
                <w:szCs w:val="20"/>
              </w:rPr>
              <w:t>County Authorization</w:t>
            </w:r>
          </w:p>
          <w:p w14:paraId="43AD3E65" w14:textId="0BB1A86E" w:rsidR="00923FCB" w:rsidRPr="00C74ABA" w:rsidRDefault="714742FF" w:rsidP="00C74ABA">
            <w:pPr>
              <w:spacing w:before="120"/>
              <w:rPr>
                <w:rFonts w:asciiTheme="minorHAnsi" w:hAnsiTheme="minorHAnsi" w:cstheme="minorHAnsi"/>
              </w:rPr>
            </w:pPr>
            <w:r w:rsidRPr="00C74ABA">
              <w:rPr>
                <w:rFonts w:asciiTheme="minorHAnsi" w:hAnsiTheme="minorHAnsi" w:cstheme="minorHAnsi"/>
                <w:b/>
                <w:bCs/>
                <w:sz w:val="20"/>
                <w:szCs w:val="20"/>
              </w:rPr>
              <w:t xml:space="preserve">Education Code § 47605.6(a): </w:t>
            </w:r>
            <w:r w:rsidRPr="00C74ABA">
              <w:rPr>
                <w:rFonts w:asciiTheme="minorHAnsi" w:hAnsiTheme="minorHAnsi" w:cstheme="minorHAnsi"/>
                <w:i/>
                <w:iCs/>
                <w:sz w:val="20"/>
                <w:szCs w:val="20"/>
              </w:rPr>
              <w:t>A county board of education may also approve a petition for the operation of a charter school that operates at one or more sites within the geographic boundaries of the county and that provides instructional services that are not generally provided by a county office of education.</w:t>
            </w:r>
            <w:r w:rsidRPr="00C74ABA">
              <w:rPr>
                <w:rFonts w:asciiTheme="minorHAnsi" w:hAnsiTheme="minorHAnsi" w:cstheme="minorHAnsi"/>
                <w:color w:val="333333"/>
                <w:sz w:val="22"/>
                <w:szCs w:val="22"/>
              </w:rPr>
              <w:t> </w:t>
            </w:r>
          </w:p>
          <w:p w14:paraId="7CF7917B" w14:textId="54E36686" w:rsidR="006D17D9" w:rsidRPr="00C74ABA" w:rsidRDefault="714742FF" w:rsidP="00C74ABA">
            <w:pPr>
              <w:spacing w:before="120"/>
              <w:rPr>
                <w:rFonts w:asciiTheme="minorHAnsi" w:hAnsiTheme="minorHAnsi" w:cstheme="minorHAnsi"/>
                <w:i/>
                <w:iCs/>
                <w:sz w:val="20"/>
                <w:szCs w:val="20"/>
              </w:rPr>
            </w:pPr>
            <w:r w:rsidRPr="00C74ABA">
              <w:rPr>
                <w:rFonts w:asciiTheme="minorHAnsi" w:hAnsiTheme="minorHAnsi" w:cstheme="minorHAnsi"/>
                <w:b/>
                <w:bCs/>
                <w:sz w:val="20"/>
                <w:szCs w:val="20"/>
              </w:rPr>
              <w:t xml:space="preserve">Education Code § 47605.5: </w:t>
            </w:r>
            <w:r w:rsidRPr="00C74ABA">
              <w:rPr>
                <w:rFonts w:asciiTheme="minorHAnsi" w:hAnsiTheme="minorHAnsi" w:cstheme="minorHAnsi"/>
                <w:i/>
                <w:iCs/>
                <w:sz w:val="20"/>
                <w:szCs w:val="20"/>
              </w:rPr>
              <w:t xml:space="preserve">A petition may be submitted directly to a county board of education in the same manner as set forth in Section 47605 for charter schools that will serve pupils for whom the county office of education would otherwise be responsible for providing direct education and related services. </w:t>
            </w:r>
          </w:p>
          <w:p w14:paraId="104CA734" w14:textId="1C214C0C" w:rsidR="002B50C8" w:rsidRPr="00C74ABA" w:rsidRDefault="002B50C8" w:rsidP="00C74ABA">
            <w:pPr>
              <w:spacing w:before="240"/>
              <w:rPr>
                <w:rFonts w:asciiTheme="minorHAnsi" w:hAnsiTheme="minorHAnsi" w:cstheme="minorHAnsi"/>
                <w:sz w:val="20"/>
                <w:szCs w:val="20"/>
              </w:rPr>
            </w:pPr>
            <w:r w:rsidRPr="00C74ABA">
              <w:rPr>
                <w:rFonts w:asciiTheme="minorHAnsi" w:hAnsiTheme="minorHAnsi" w:cstheme="minorHAnsi"/>
                <w:i/>
                <w:sz w:val="20"/>
                <w:szCs w:val="20"/>
              </w:rPr>
              <w:t>The petition may be submitted to the governing board of the school district</w:t>
            </w:r>
            <w:r w:rsidR="00923FCB" w:rsidRPr="00C74ABA">
              <w:rPr>
                <w:rFonts w:asciiTheme="minorHAnsi" w:hAnsiTheme="minorHAnsi" w:cstheme="minorHAnsi"/>
                <w:i/>
                <w:sz w:val="20"/>
                <w:szCs w:val="20"/>
              </w:rPr>
              <w:t xml:space="preserve"> or county office of education</w:t>
            </w:r>
            <w:r w:rsidRPr="00C74ABA">
              <w:rPr>
                <w:rFonts w:asciiTheme="minorHAnsi" w:hAnsiTheme="minorHAnsi" w:cstheme="minorHAnsi"/>
                <w:i/>
                <w:sz w:val="20"/>
                <w:szCs w:val="20"/>
              </w:rPr>
              <w:t xml:space="preserve"> for review after either of the following conditions is met:</w:t>
            </w:r>
          </w:p>
        </w:tc>
      </w:tr>
      <w:tr w:rsidR="002B50C8" w:rsidRPr="000D0B73" w14:paraId="7ED13335" w14:textId="77777777" w:rsidTr="714742FF">
        <w:trPr>
          <w:trHeight w:val="908"/>
        </w:trPr>
        <w:tc>
          <w:tcPr>
            <w:tcW w:w="4675" w:type="dxa"/>
            <w:vAlign w:val="center"/>
          </w:tcPr>
          <w:p w14:paraId="78535179" w14:textId="77777777" w:rsidR="002B50C8" w:rsidRPr="00C74ABA" w:rsidRDefault="002B50C8" w:rsidP="009F6E38">
            <w:pPr>
              <w:rPr>
                <w:rFonts w:asciiTheme="minorHAnsi" w:hAnsiTheme="minorHAnsi" w:cstheme="minorHAnsi"/>
                <w:sz w:val="20"/>
                <w:szCs w:val="20"/>
              </w:rPr>
            </w:pPr>
            <w:r w:rsidRPr="00C74ABA">
              <w:rPr>
                <w:rFonts w:asciiTheme="minorHAnsi" w:hAnsiTheme="minorHAnsi" w:cstheme="minorHAnsi"/>
                <w:i/>
                <w:color w:val="FF0000"/>
                <w:sz w:val="20"/>
                <w:szCs w:val="20"/>
              </w:rPr>
              <w:t>(A) The petition is signed by a number of parents or legal guardians of pupils that is equivalent to at least one-half of the number of pupils that the charter school (circle one)</w:t>
            </w:r>
          </w:p>
        </w:tc>
        <w:tc>
          <w:tcPr>
            <w:tcW w:w="4675" w:type="dxa"/>
            <w:vAlign w:val="center"/>
          </w:tcPr>
          <w:p w14:paraId="2F69899E" w14:textId="77777777" w:rsidR="002B50C8" w:rsidRPr="00C74ABA" w:rsidRDefault="002B50C8" w:rsidP="009F6E38">
            <w:pPr>
              <w:rPr>
                <w:rFonts w:asciiTheme="minorHAnsi" w:hAnsiTheme="minorHAnsi" w:cstheme="minorHAnsi"/>
                <w:sz w:val="20"/>
                <w:szCs w:val="20"/>
              </w:rPr>
            </w:pPr>
            <w:r w:rsidRPr="00C74ABA">
              <w:rPr>
                <w:rFonts w:asciiTheme="minorHAnsi" w:hAnsiTheme="minorHAnsi" w:cstheme="minorHAnsi"/>
                <w:w w:val="110"/>
                <w:sz w:val="20"/>
                <w:szCs w:val="20"/>
              </w:rPr>
              <w:t xml:space="preserve">                             YES</w:t>
            </w:r>
            <w:r w:rsidRPr="00C74ABA">
              <w:rPr>
                <w:rFonts w:asciiTheme="minorHAnsi" w:hAnsiTheme="minorHAnsi" w:cstheme="minorHAnsi"/>
                <w:w w:val="110"/>
                <w:sz w:val="20"/>
                <w:szCs w:val="20"/>
              </w:rPr>
              <w:tab/>
              <w:t>NO</w:t>
            </w:r>
          </w:p>
        </w:tc>
      </w:tr>
      <w:tr w:rsidR="002B50C8" w:rsidRPr="000D0B73" w14:paraId="3889BD11" w14:textId="77777777" w:rsidTr="714742FF">
        <w:trPr>
          <w:trHeight w:val="1151"/>
        </w:trPr>
        <w:tc>
          <w:tcPr>
            <w:tcW w:w="4675" w:type="dxa"/>
            <w:vAlign w:val="center"/>
          </w:tcPr>
          <w:p w14:paraId="3AA67D07" w14:textId="77777777" w:rsidR="002B50C8" w:rsidRPr="00C74ABA" w:rsidRDefault="002B50C8" w:rsidP="009F6E38">
            <w:pPr>
              <w:rPr>
                <w:rFonts w:asciiTheme="minorHAnsi" w:hAnsiTheme="minorHAnsi" w:cstheme="minorHAnsi"/>
                <w:sz w:val="20"/>
                <w:szCs w:val="20"/>
              </w:rPr>
            </w:pPr>
            <w:r w:rsidRPr="00C74ABA">
              <w:rPr>
                <w:rFonts w:asciiTheme="minorHAnsi" w:hAnsiTheme="minorHAnsi" w:cstheme="minorHAnsi"/>
                <w:i/>
                <w:color w:val="FF0000"/>
                <w:sz w:val="20"/>
                <w:szCs w:val="20"/>
              </w:rPr>
              <w:t>(B) The petition is signed by a number of teachers that is equivalent to at least one-half of the number of teachers that the charter school estimates will be employed at the charter school during its first year of operation (circle one)</w:t>
            </w:r>
          </w:p>
        </w:tc>
        <w:tc>
          <w:tcPr>
            <w:tcW w:w="4675" w:type="dxa"/>
            <w:vAlign w:val="center"/>
          </w:tcPr>
          <w:p w14:paraId="20174A4A" w14:textId="77777777" w:rsidR="002B50C8" w:rsidRPr="00C74ABA" w:rsidRDefault="002B50C8" w:rsidP="009F6E38">
            <w:pPr>
              <w:ind w:left="1440"/>
              <w:rPr>
                <w:rFonts w:asciiTheme="minorHAnsi" w:hAnsiTheme="minorHAnsi" w:cstheme="minorHAnsi"/>
                <w:sz w:val="20"/>
                <w:szCs w:val="20"/>
              </w:rPr>
            </w:pPr>
            <w:r w:rsidRPr="00C74ABA">
              <w:rPr>
                <w:rFonts w:asciiTheme="minorHAnsi" w:hAnsiTheme="minorHAnsi" w:cstheme="minorHAnsi"/>
                <w:w w:val="110"/>
                <w:sz w:val="20"/>
                <w:szCs w:val="20"/>
              </w:rPr>
              <w:t>YES</w:t>
            </w:r>
            <w:r w:rsidRPr="00C74ABA">
              <w:rPr>
                <w:rFonts w:asciiTheme="minorHAnsi" w:hAnsiTheme="minorHAnsi" w:cstheme="minorHAnsi"/>
                <w:w w:val="110"/>
                <w:sz w:val="20"/>
                <w:szCs w:val="20"/>
              </w:rPr>
              <w:tab/>
              <w:t>NO</w:t>
            </w:r>
          </w:p>
        </w:tc>
      </w:tr>
      <w:tr w:rsidR="002B50C8" w:rsidRPr="000D0B73" w14:paraId="3ED3569D" w14:textId="77777777" w:rsidTr="714742FF">
        <w:trPr>
          <w:trHeight w:val="277"/>
        </w:trPr>
        <w:tc>
          <w:tcPr>
            <w:tcW w:w="4675" w:type="dxa"/>
          </w:tcPr>
          <w:p w14:paraId="17271A42" w14:textId="77777777" w:rsidR="002B50C8" w:rsidRPr="00C74ABA" w:rsidRDefault="002B50C8" w:rsidP="009F6E38">
            <w:pPr>
              <w:rPr>
                <w:rFonts w:asciiTheme="minorHAnsi" w:hAnsiTheme="minorHAnsi" w:cstheme="minorHAnsi"/>
                <w:bCs/>
                <w:sz w:val="20"/>
                <w:szCs w:val="20"/>
              </w:rPr>
            </w:pPr>
            <w:r w:rsidRPr="00C74ABA">
              <w:rPr>
                <w:rFonts w:asciiTheme="minorHAnsi" w:hAnsiTheme="minorHAnsi" w:cstheme="minorHAnsi"/>
                <w:bCs/>
                <w:iCs/>
                <w:sz w:val="20"/>
                <w:szCs w:val="20"/>
              </w:rPr>
              <w:t>Name of Charter School</w:t>
            </w:r>
          </w:p>
        </w:tc>
        <w:tc>
          <w:tcPr>
            <w:tcW w:w="4675" w:type="dxa"/>
          </w:tcPr>
          <w:p w14:paraId="52270ABA" w14:textId="77777777" w:rsidR="002B50C8" w:rsidRPr="00C74ABA" w:rsidRDefault="002B50C8" w:rsidP="009F6E38">
            <w:pPr>
              <w:rPr>
                <w:rFonts w:asciiTheme="minorHAnsi" w:hAnsiTheme="minorHAnsi" w:cstheme="minorHAnsi"/>
                <w:sz w:val="20"/>
                <w:szCs w:val="20"/>
              </w:rPr>
            </w:pPr>
          </w:p>
        </w:tc>
      </w:tr>
      <w:tr w:rsidR="002B50C8" w:rsidRPr="000D0B73" w14:paraId="202EFFAD" w14:textId="77777777" w:rsidTr="714742FF">
        <w:trPr>
          <w:trHeight w:val="277"/>
        </w:trPr>
        <w:tc>
          <w:tcPr>
            <w:tcW w:w="4675" w:type="dxa"/>
          </w:tcPr>
          <w:p w14:paraId="4CAEA518" w14:textId="77777777" w:rsidR="002B50C8" w:rsidRPr="00C74ABA" w:rsidRDefault="002B50C8" w:rsidP="009F6E38">
            <w:pPr>
              <w:rPr>
                <w:rFonts w:asciiTheme="minorHAnsi" w:hAnsiTheme="minorHAnsi" w:cstheme="minorHAnsi"/>
                <w:bCs/>
                <w:sz w:val="20"/>
                <w:szCs w:val="20"/>
              </w:rPr>
            </w:pPr>
            <w:r w:rsidRPr="00C74ABA">
              <w:rPr>
                <w:rFonts w:asciiTheme="minorHAnsi" w:hAnsiTheme="minorHAnsi" w:cstheme="minorHAnsi"/>
                <w:bCs/>
                <w:iCs/>
                <w:sz w:val="20"/>
                <w:szCs w:val="20"/>
              </w:rPr>
              <w:t>Date of Submission</w:t>
            </w:r>
          </w:p>
        </w:tc>
        <w:tc>
          <w:tcPr>
            <w:tcW w:w="4675" w:type="dxa"/>
          </w:tcPr>
          <w:p w14:paraId="63005E50" w14:textId="77777777" w:rsidR="002B50C8" w:rsidRPr="00C74ABA" w:rsidRDefault="002B50C8" w:rsidP="009F6E38">
            <w:pPr>
              <w:rPr>
                <w:rFonts w:asciiTheme="minorHAnsi" w:hAnsiTheme="minorHAnsi" w:cstheme="minorHAnsi"/>
                <w:sz w:val="20"/>
                <w:szCs w:val="20"/>
              </w:rPr>
            </w:pPr>
          </w:p>
        </w:tc>
      </w:tr>
      <w:tr w:rsidR="002B50C8" w:rsidRPr="000D0B73" w14:paraId="6D193B9D" w14:textId="77777777" w:rsidTr="714742FF">
        <w:trPr>
          <w:trHeight w:val="277"/>
        </w:trPr>
        <w:tc>
          <w:tcPr>
            <w:tcW w:w="4675" w:type="dxa"/>
          </w:tcPr>
          <w:p w14:paraId="461356CE" w14:textId="77777777" w:rsidR="002B50C8" w:rsidRPr="00C74ABA" w:rsidRDefault="002B50C8" w:rsidP="009F6E38">
            <w:pPr>
              <w:rPr>
                <w:rFonts w:asciiTheme="minorHAnsi" w:hAnsiTheme="minorHAnsi" w:cstheme="minorHAnsi"/>
                <w:bCs/>
                <w:sz w:val="20"/>
                <w:szCs w:val="20"/>
              </w:rPr>
            </w:pPr>
            <w:r w:rsidRPr="00C74ABA">
              <w:rPr>
                <w:rFonts w:asciiTheme="minorHAnsi" w:hAnsiTheme="minorHAnsi" w:cstheme="minorHAnsi"/>
                <w:bCs/>
                <w:iCs/>
                <w:sz w:val="20"/>
                <w:szCs w:val="20"/>
              </w:rPr>
              <w:t xml:space="preserve">Address and contact information of school or lead petitioner </w:t>
            </w:r>
          </w:p>
        </w:tc>
        <w:tc>
          <w:tcPr>
            <w:tcW w:w="4675" w:type="dxa"/>
          </w:tcPr>
          <w:p w14:paraId="6EF5F732" w14:textId="77777777" w:rsidR="002B50C8" w:rsidRPr="00C74ABA" w:rsidRDefault="002B50C8" w:rsidP="009F6E38">
            <w:pPr>
              <w:rPr>
                <w:rFonts w:asciiTheme="minorHAnsi" w:hAnsiTheme="minorHAnsi" w:cstheme="minorHAnsi"/>
                <w:sz w:val="20"/>
                <w:szCs w:val="20"/>
              </w:rPr>
            </w:pPr>
          </w:p>
        </w:tc>
      </w:tr>
      <w:tr w:rsidR="002B50C8" w:rsidRPr="000D0B73" w14:paraId="2E317A5B" w14:textId="77777777" w:rsidTr="714742FF">
        <w:trPr>
          <w:trHeight w:val="277"/>
        </w:trPr>
        <w:tc>
          <w:tcPr>
            <w:tcW w:w="4675" w:type="dxa"/>
          </w:tcPr>
          <w:p w14:paraId="7C10D903" w14:textId="77777777" w:rsidR="002B50C8" w:rsidRPr="00C74ABA" w:rsidRDefault="002B50C8" w:rsidP="009F6E38">
            <w:pPr>
              <w:rPr>
                <w:rFonts w:asciiTheme="minorHAnsi" w:hAnsiTheme="minorHAnsi" w:cstheme="minorHAnsi"/>
                <w:bCs/>
                <w:iCs/>
                <w:sz w:val="20"/>
                <w:szCs w:val="20"/>
              </w:rPr>
            </w:pPr>
            <w:r w:rsidRPr="00C74ABA">
              <w:rPr>
                <w:rFonts w:asciiTheme="minorHAnsi" w:hAnsiTheme="minorHAnsi" w:cstheme="minorHAnsi"/>
                <w:bCs/>
                <w:iCs/>
                <w:sz w:val="20"/>
                <w:szCs w:val="20"/>
              </w:rPr>
              <w:t>The proposed address or Zip Code of the target community to be served by Charter School is:</w:t>
            </w:r>
          </w:p>
        </w:tc>
        <w:tc>
          <w:tcPr>
            <w:tcW w:w="4675" w:type="dxa"/>
          </w:tcPr>
          <w:p w14:paraId="2D624658" w14:textId="77777777" w:rsidR="002B50C8" w:rsidRPr="00C74ABA" w:rsidRDefault="002B50C8" w:rsidP="009F6E38">
            <w:pPr>
              <w:rPr>
                <w:rFonts w:asciiTheme="minorHAnsi" w:hAnsiTheme="minorHAnsi" w:cstheme="minorHAnsi"/>
                <w:sz w:val="20"/>
                <w:szCs w:val="20"/>
              </w:rPr>
            </w:pPr>
          </w:p>
        </w:tc>
      </w:tr>
      <w:tr w:rsidR="002B50C8" w:rsidRPr="000D0B73" w14:paraId="467DF189" w14:textId="77777777" w:rsidTr="714742FF">
        <w:trPr>
          <w:trHeight w:val="277"/>
        </w:trPr>
        <w:tc>
          <w:tcPr>
            <w:tcW w:w="4675" w:type="dxa"/>
          </w:tcPr>
          <w:p w14:paraId="3B2FCD79" w14:textId="77777777" w:rsidR="002B50C8" w:rsidRPr="00C74ABA" w:rsidRDefault="002B50C8" w:rsidP="009F6E38">
            <w:pPr>
              <w:rPr>
                <w:rFonts w:asciiTheme="minorHAnsi" w:hAnsiTheme="minorHAnsi" w:cstheme="minorHAnsi"/>
                <w:bCs/>
                <w:iCs/>
                <w:sz w:val="20"/>
                <w:szCs w:val="20"/>
              </w:rPr>
            </w:pPr>
            <w:r w:rsidRPr="00C74ABA">
              <w:rPr>
                <w:rFonts w:asciiTheme="minorHAnsi" w:hAnsiTheme="minorHAnsi" w:cstheme="minorHAnsi"/>
                <w:bCs/>
                <w:iCs/>
                <w:sz w:val="20"/>
                <w:szCs w:val="20"/>
              </w:rPr>
              <w:t>This location is in the following District:</w:t>
            </w:r>
          </w:p>
        </w:tc>
        <w:tc>
          <w:tcPr>
            <w:tcW w:w="4675" w:type="dxa"/>
          </w:tcPr>
          <w:p w14:paraId="33EA81AF" w14:textId="77777777" w:rsidR="002B50C8" w:rsidRPr="00C74ABA" w:rsidRDefault="002B50C8" w:rsidP="009F6E38">
            <w:pPr>
              <w:rPr>
                <w:rFonts w:asciiTheme="minorHAnsi" w:hAnsiTheme="minorHAnsi" w:cstheme="minorHAnsi"/>
                <w:sz w:val="20"/>
                <w:szCs w:val="20"/>
              </w:rPr>
            </w:pPr>
          </w:p>
        </w:tc>
      </w:tr>
      <w:tr w:rsidR="002B50C8" w:rsidRPr="000D0B73" w14:paraId="6B4C70B6" w14:textId="77777777" w:rsidTr="714742FF">
        <w:trPr>
          <w:trHeight w:val="277"/>
        </w:trPr>
        <w:tc>
          <w:tcPr>
            <w:tcW w:w="4675" w:type="dxa"/>
          </w:tcPr>
          <w:p w14:paraId="68A8023D" w14:textId="77777777" w:rsidR="002B50C8" w:rsidRPr="00C74ABA" w:rsidRDefault="002B50C8" w:rsidP="009F6E38">
            <w:pPr>
              <w:rPr>
                <w:rFonts w:asciiTheme="minorHAnsi" w:hAnsiTheme="minorHAnsi" w:cstheme="minorHAnsi"/>
                <w:bCs/>
                <w:iCs/>
                <w:sz w:val="20"/>
                <w:szCs w:val="20"/>
              </w:rPr>
            </w:pPr>
            <w:r w:rsidRPr="00C74ABA">
              <w:rPr>
                <w:rFonts w:asciiTheme="minorHAnsi" w:hAnsiTheme="minorHAnsi" w:cstheme="minorHAnsi"/>
                <w:bCs/>
                <w:iCs/>
                <w:sz w:val="20"/>
                <w:szCs w:val="20"/>
              </w:rPr>
              <w:t>The proposed grade configuration of Charter School is:</w:t>
            </w:r>
          </w:p>
        </w:tc>
        <w:tc>
          <w:tcPr>
            <w:tcW w:w="4675" w:type="dxa"/>
          </w:tcPr>
          <w:p w14:paraId="106AC677" w14:textId="77777777" w:rsidR="002B50C8" w:rsidRPr="00C74ABA" w:rsidRDefault="002B50C8" w:rsidP="009F6E38">
            <w:pPr>
              <w:rPr>
                <w:rFonts w:asciiTheme="minorHAnsi" w:hAnsiTheme="minorHAnsi" w:cstheme="minorHAnsi"/>
                <w:sz w:val="20"/>
                <w:szCs w:val="20"/>
              </w:rPr>
            </w:pPr>
          </w:p>
        </w:tc>
      </w:tr>
      <w:tr w:rsidR="002B50C8" w:rsidRPr="000D0B73" w14:paraId="76C4A4BA" w14:textId="77777777" w:rsidTr="714742FF">
        <w:trPr>
          <w:trHeight w:val="277"/>
        </w:trPr>
        <w:tc>
          <w:tcPr>
            <w:tcW w:w="4675" w:type="dxa"/>
          </w:tcPr>
          <w:p w14:paraId="6E8CD9C5" w14:textId="77777777" w:rsidR="002B50C8" w:rsidRPr="00C74ABA" w:rsidRDefault="002B50C8" w:rsidP="009F6E38">
            <w:pPr>
              <w:rPr>
                <w:rFonts w:asciiTheme="minorHAnsi" w:hAnsiTheme="minorHAnsi" w:cstheme="minorHAnsi"/>
                <w:bCs/>
                <w:iCs/>
                <w:sz w:val="20"/>
                <w:szCs w:val="20"/>
              </w:rPr>
            </w:pPr>
            <w:r w:rsidRPr="00C74ABA">
              <w:rPr>
                <w:rFonts w:asciiTheme="minorHAnsi" w:hAnsiTheme="minorHAnsi" w:cstheme="minorHAnsi"/>
                <w:bCs/>
                <w:iCs/>
                <w:sz w:val="20"/>
                <w:szCs w:val="20"/>
              </w:rPr>
              <w:t>The proposed number of students in the first year will be:</w:t>
            </w:r>
          </w:p>
        </w:tc>
        <w:tc>
          <w:tcPr>
            <w:tcW w:w="4675" w:type="dxa"/>
          </w:tcPr>
          <w:p w14:paraId="2C8B4AE3" w14:textId="77777777" w:rsidR="002B50C8" w:rsidRPr="00C74ABA" w:rsidRDefault="002B50C8" w:rsidP="009F6E38">
            <w:pPr>
              <w:rPr>
                <w:rFonts w:asciiTheme="minorHAnsi" w:hAnsiTheme="minorHAnsi" w:cstheme="minorHAnsi"/>
                <w:sz w:val="20"/>
                <w:szCs w:val="20"/>
              </w:rPr>
            </w:pPr>
          </w:p>
        </w:tc>
      </w:tr>
      <w:tr w:rsidR="002B50C8" w:rsidRPr="000D0B73" w14:paraId="48DE6252" w14:textId="77777777" w:rsidTr="714742FF">
        <w:trPr>
          <w:trHeight w:val="277"/>
        </w:trPr>
        <w:tc>
          <w:tcPr>
            <w:tcW w:w="4675" w:type="dxa"/>
          </w:tcPr>
          <w:p w14:paraId="70F07199" w14:textId="77777777" w:rsidR="002B50C8" w:rsidRPr="00C74ABA" w:rsidRDefault="002B50C8" w:rsidP="009F6E38">
            <w:pPr>
              <w:rPr>
                <w:rFonts w:asciiTheme="minorHAnsi" w:hAnsiTheme="minorHAnsi" w:cstheme="minorHAnsi"/>
                <w:bCs/>
                <w:iCs/>
                <w:sz w:val="20"/>
                <w:szCs w:val="20"/>
              </w:rPr>
            </w:pPr>
            <w:r w:rsidRPr="00C74ABA">
              <w:rPr>
                <w:rFonts w:asciiTheme="minorHAnsi" w:hAnsiTheme="minorHAnsi" w:cstheme="minorHAnsi"/>
                <w:bCs/>
                <w:iCs/>
                <w:sz w:val="20"/>
                <w:szCs w:val="20"/>
              </w:rPr>
              <w:t>The proposed grade level(s) of the students in the first year will be:</w:t>
            </w:r>
          </w:p>
        </w:tc>
        <w:tc>
          <w:tcPr>
            <w:tcW w:w="4675" w:type="dxa"/>
          </w:tcPr>
          <w:p w14:paraId="5342E880" w14:textId="77777777" w:rsidR="002B50C8" w:rsidRPr="00C74ABA" w:rsidRDefault="002B50C8" w:rsidP="009F6E38">
            <w:pPr>
              <w:rPr>
                <w:rFonts w:asciiTheme="minorHAnsi" w:hAnsiTheme="minorHAnsi" w:cstheme="minorHAnsi"/>
                <w:sz w:val="20"/>
                <w:szCs w:val="20"/>
              </w:rPr>
            </w:pPr>
          </w:p>
        </w:tc>
      </w:tr>
      <w:tr w:rsidR="002B50C8" w:rsidRPr="000D0B73" w14:paraId="5488F5F6" w14:textId="77777777" w:rsidTr="714742FF">
        <w:trPr>
          <w:trHeight w:val="277"/>
        </w:trPr>
        <w:tc>
          <w:tcPr>
            <w:tcW w:w="4675" w:type="dxa"/>
          </w:tcPr>
          <w:p w14:paraId="166ECC3E" w14:textId="77777777" w:rsidR="002B50C8" w:rsidRPr="00C74ABA" w:rsidRDefault="002B50C8" w:rsidP="009F6E38">
            <w:pPr>
              <w:rPr>
                <w:rFonts w:asciiTheme="minorHAnsi" w:hAnsiTheme="minorHAnsi" w:cstheme="minorHAnsi"/>
                <w:bCs/>
                <w:iCs/>
                <w:sz w:val="20"/>
                <w:szCs w:val="20"/>
              </w:rPr>
            </w:pPr>
            <w:r w:rsidRPr="00C74ABA">
              <w:rPr>
                <w:rFonts w:asciiTheme="minorHAnsi" w:hAnsiTheme="minorHAnsi" w:cstheme="minorHAnsi"/>
                <w:bCs/>
                <w:iCs/>
                <w:sz w:val="20"/>
                <w:szCs w:val="20"/>
              </w:rPr>
              <w:t>Charter School’s proposed first day of instruction is:</w:t>
            </w:r>
          </w:p>
        </w:tc>
        <w:tc>
          <w:tcPr>
            <w:tcW w:w="4675" w:type="dxa"/>
          </w:tcPr>
          <w:p w14:paraId="339E21F1" w14:textId="77777777" w:rsidR="002B50C8" w:rsidRPr="00C74ABA" w:rsidRDefault="002B50C8" w:rsidP="009F6E38">
            <w:pPr>
              <w:rPr>
                <w:rFonts w:asciiTheme="minorHAnsi" w:hAnsiTheme="minorHAnsi" w:cstheme="minorHAnsi"/>
                <w:sz w:val="20"/>
                <w:szCs w:val="20"/>
              </w:rPr>
            </w:pPr>
          </w:p>
        </w:tc>
      </w:tr>
      <w:tr w:rsidR="002B50C8" w:rsidRPr="000D0B73" w14:paraId="6829BB16" w14:textId="77777777" w:rsidTr="714742FF">
        <w:trPr>
          <w:trHeight w:val="277"/>
        </w:trPr>
        <w:tc>
          <w:tcPr>
            <w:tcW w:w="4675" w:type="dxa"/>
          </w:tcPr>
          <w:p w14:paraId="2550CF49" w14:textId="77777777" w:rsidR="002B50C8" w:rsidRPr="00C74ABA" w:rsidRDefault="002B50C8" w:rsidP="009F6E38">
            <w:pPr>
              <w:rPr>
                <w:rFonts w:asciiTheme="minorHAnsi" w:hAnsiTheme="minorHAnsi" w:cstheme="minorHAnsi"/>
                <w:bCs/>
                <w:iCs/>
                <w:sz w:val="20"/>
                <w:szCs w:val="20"/>
              </w:rPr>
            </w:pPr>
            <w:r w:rsidRPr="00C74ABA">
              <w:rPr>
                <w:rFonts w:asciiTheme="minorHAnsi" w:hAnsiTheme="minorHAnsi" w:cstheme="minorHAnsi"/>
                <w:bCs/>
                <w:iCs/>
                <w:sz w:val="20"/>
                <w:szCs w:val="20"/>
              </w:rPr>
              <w:t>The anticipated enrollment capacity for years 1-3:</w:t>
            </w:r>
          </w:p>
          <w:p w14:paraId="282CF318" w14:textId="77777777" w:rsidR="002B50C8" w:rsidRPr="00C74ABA" w:rsidRDefault="002B50C8" w:rsidP="009F6E38">
            <w:pPr>
              <w:rPr>
                <w:rFonts w:asciiTheme="minorHAnsi" w:hAnsiTheme="minorHAnsi" w:cstheme="minorHAnsi"/>
                <w:bCs/>
                <w:iCs/>
                <w:sz w:val="20"/>
                <w:szCs w:val="20"/>
              </w:rPr>
            </w:pPr>
            <w:r w:rsidRPr="00C74ABA">
              <w:rPr>
                <w:rFonts w:asciiTheme="minorHAnsi" w:hAnsiTheme="minorHAnsi" w:cstheme="minorHAnsi"/>
                <w:bCs/>
                <w:iCs/>
                <w:sz w:val="20"/>
                <w:szCs w:val="20"/>
              </w:rPr>
              <w:t>Note: Enrollment capacity is defined as the total number of students who may be enrolled in Charter School regardless of student residency when the school is at full capacity.</w:t>
            </w:r>
          </w:p>
        </w:tc>
        <w:tc>
          <w:tcPr>
            <w:tcW w:w="4675" w:type="dxa"/>
          </w:tcPr>
          <w:p w14:paraId="5F76B5CF" w14:textId="77777777" w:rsidR="002B50C8" w:rsidRPr="00C74ABA" w:rsidRDefault="002B50C8" w:rsidP="009F6E38">
            <w:pPr>
              <w:rPr>
                <w:rFonts w:asciiTheme="minorHAnsi" w:hAnsiTheme="minorHAnsi" w:cstheme="minorHAnsi"/>
                <w:sz w:val="20"/>
                <w:szCs w:val="20"/>
              </w:rPr>
            </w:pPr>
          </w:p>
        </w:tc>
      </w:tr>
      <w:tr w:rsidR="002B50C8" w:rsidRPr="000D0B73" w14:paraId="6AE044FE" w14:textId="77777777" w:rsidTr="714742FF">
        <w:trPr>
          <w:trHeight w:val="277"/>
        </w:trPr>
        <w:tc>
          <w:tcPr>
            <w:tcW w:w="4675" w:type="dxa"/>
          </w:tcPr>
          <w:p w14:paraId="23FB229F" w14:textId="77777777" w:rsidR="002B50C8" w:rsidRPr="00C74ABA" w:rsidRDefault="002B50C8" w:rsidP="009F6E38">
            <w:pPr>
              <w:rPr>
                <w:rFonts w:asciiTheme="minorHAnsi" w:hAnsiTheme="minorHAnsi" w:cstheme="minorHAnsi"/>
                <w:b/>
                <w:iCs/>
                <w:sz w:val="20"/>
                <w:szCs w:val="20"/>
              </w:rPr>
            </w:pPr>
            <w:r w:rsidRPr="00C74ABA">
              <w:rPr>
                <w:rFonts w:asciiTheme="minorHAnsi" w:hAnsiTheme="minorHAnsi" w:cstheme="minorHAnsi"/>
                <w:bCs/>
                <w:iCs/>
                <w:sz w:val="20"/>
                <w:szCs w:val="20"/>
              </w:rPr>
              <w:t>The type of instructional calendar (e.g., traditional/year-round, single track/multi-track, extended day/year) will be:</w:t>
            </w:r>
          </w:p>
        </w:tc>
        <w:tc>
          <w:tcPr>
            <w:tcW w:w="4675" w:type="dxa"/>
          </w:tcPr>
          <w:p w14:paraId="746BE940" w14:textId="77777777" w:rsidR="002B50C8" w:rsidRPr="00C74ABA" w:rsidRDefault="002B50C8" w:rsidP="009F6E38">
            <w:pPr>
              <w:rPr>
                <w:rFonts w:asciiTheme="minorHAnsi" w:hAnsiTheme="minorHAnsi" w:cstheme="minorHAnsi"/>
                <w:sz w:val="20"/>
                <w:szCs w:val="20"/>
              </w:rPr>
            </w:pPr>
          </w:p>
        </w:tc>
      </w:tr>
    </w:tbl>
    <w:p w14:paraId="466FAF6F" w14:textId="0EB816D3" w:rsidR="002B50C8" w:rsidRPr="00C74ABA" w:rsidRDefault="714742FF" w:rsidP="714742FF">
      <w:pPr>
        <w:spacing w:before="240" w:line="262" w:lineRule="auto"/>
        <w:ind w:right="547"/>
        <w:rPr>
          <w:rFonts w:asciiTheme="minorHAnsi" w:hAnsiTheme="minorHAnsi" w:cstheme="minorHAnsi"/>
          <w:i/>
          <w:iCs/>
          <w:sz w:val="22"/>
          <w:szCs w:val="22"/>
        </w:rPr>
      </w:pPr>
      <w:r w:rsidRPr="00C74ABA">
        <w:rPr>
          <w:rFonts w:asciiTheme="minorHAnsi" w:hAnsiTheme="minorHAnsi" w:cstheme="minorHAnsi"/>
          <w:b/>
          <w:bCs/>
          <w:sz w:val="22"/>
          <w:szCs w:val="22"/>
        </w:rPr>
        <w:t xml:space="preserve">Education Code § 47605(b): </w:t>
      </w:r>
      <w:r w:rsidRPr="00C74ABA">
        <w:rPr>
          <w:rFonts w:asciiTheme="minorHAnsi" w:hAnsiTheme="minorHAnsi" w:cstheme="minorHAnsi"/>
          <w:i/>
          <w:iCs/>
          <w:sz w:val="22"/>
          <w:szCs w:val="22"/>
        </w:rPr>
        <w:t>A petition is deemed received by the governing board of the school distric</w:t>
      </w:r>
      <w:r w:rsidR="004652C7" w:rsidRPr="00C74ABA">
        <w:rPr>
          <w:rFonts w:asciiTheme="minorHAnsi" w:hAnsiTheme="minorHAnsi" w:cstheme="minorHAnsi"/>
          <w:i/>
          <w:iCs/>
          <w:sz w:val="22"/>
          <w:szCs w:val="22"/>
        </w:rPr>
        <w:t>t or county office of education</w:t>
      </w:r>
      <w:r w:rsidRPr="00C74ABA">
        <w:rPr>
          <w:rFonts w:asciiTheme="minorHAnsi" w:hAnsiTheme="minorHAnsi" w:cstheme="minorHAnsi"/>
          <w:i/>
          <w:iCs/>
          <w:sz w:val="22"/>
          <w:szCs w:val="22"/>
        </w:rPr>
        <w:t xml:space="preserve"> for purposes of commencing the timelines described in this subdivision on the day the petitioner submits a petition to the District Name/County Office Name office, along with a signed certification that the petitioner deems the petition to be complete.</w:t>
      </w:r>
    </w:p>
    <w:p w14:paraId="516C0DF1" w14:textId="77777777" w:rsidR="004652C7" w:rsidRPr="00C74ABA" w:rsidRDefault="004652C7" w:rsidP="009F6E38">
      <w:pPr>
        <w:spacing w:before="8"/>
        <w:rPr>
          <w:rFonts w:asciiTheme="minorHAnsi" w:hAnsiTheme="minorHAnsi" w:cstheme="minorHAnsi"/>
          <w:b/>
          <w:bCs/>
          <w:sz w:val="20"/>
          <w:szCs w:val="20"/>
        </w:rPr>
      </w:pPr>
    </w:p>
    <w:p w14:paraId="2A5197B9" w14:textId="1E46074B" w:rsidR="004652C7" w:rsidRPr="00C74ABA" w:rsidRDefault="009F6E38" w:rsidP="00C74ABA">
      <w:pPr>
        <w:tabs>
          <w:tab w:val="left" w:leader="underscore" w:pos="4320"/>
          <w:tab w:val="left" w:pos="4500"/>
          <w:tab w:val="right" w:leader="underscore" w:pos="8640"/>
        </w:tabs>
        <w:spacing w:before="8"/>
        <w:rPr>
          <w:rFonts w:asciiTheme="minorHAnsi" w:hAnsiTheme="minorHAnsi" w:cstheme="minorHAnsi"/>
          <w:b/>
          <w:bCs/>
          <w:sz w:val="20"/>
          <w:szCs w:val="20"/>
        </w:rPr>
      </w:pPr>
      <w:r w:rsidRPr="00C74ABA">
        <w:rPr>
          <w:rFonts w:asciiTheme="minorHAnsi" w:hAnsiTheme="minorHAnsi" w:cstheme="minorHAnsi"/>
          <w:b/>
          <w:bCs/>
          <w:sz w:val="20"/>
          <w:szCs w:val="20"/>
        </w:rPr>
        <w:t>Name of Lead Petitioner</w:t>
      </w:r>
      <w:r w:rsidR="00C74ABA">
        <w:rPr>
          <w:rFonts w:asciiTheme="minorHAnsi" w:hAnsiTheme="minorHAnsi" w:cstheme="minorHAnsi"/>
          <w:b/>
          <w:bCs/>
          <w:sz w:val="20"/>
          <w:szCs w:val="20"/>
        </w:rPr>
        <w:tab/>
      </w:r>
      <w:r w:rsidR="00C74ABA">
        <w:rPr>
          <w:rFonts w:asciiTheme="minorHAnsi" w:hAnsiTheme="minorHAnsi" w:cstheme="minorHAnsi"/>
          <w:b/>
          <w:bCs/>
          <w:sz w:val="20"/>
          <w:szCs w:val="20"/>
        </w:rPr>
        <w:tab/>
      </w:r>
      <w:r w:rsidRPr="00C74ABA">
        <w:rPr>
          <w:rFonts w:asciiTheme="minorHAnsi" w:hAnsiTheme="minorHAnsi" w:cstheme="minorHAnsi"/>
          <w:b/>
          <w:bCs/>
          <w:sz w:val="20"/>
          <w:szCs w:val="20"/>
        </w:rPr>
        <w:t>Signature</w:t>
      </w:r>
      <w:r w:rsidR="00C74ABA">
        <w:rPr>
          <w:rFonts w:asciiTheme="minorHAnsi" w:hAnsiTheme="minorHAnsi" w:cstheme="minorHAnsi"/>
          <w:b/>
          <w:bCs/>
          <w:sz w:val="20"/>
          <w:szCs w:val="20"/>
        </w:rPr>
        <w:tab/>
      </w:r>
    </w:p>
    <w:p w14:paraId="0E10AD10" w14:textId="0CFA9BA3" w:rsidR="009F6E38" w:rsidRPr="00C74ABA" w:rsidRDefault="009F6E38" w:rsidP="00C74ABA">
      <w:pPr>
        <w:tabs>
          <w:tab w:val="left" w:leader="underscore" w:pos="4320"/>
        </w:tabs>
        <w:spacing w:before="240"/>
        <w:rPr>
          <w:rFonts w:asciiTheme="minorHAnsi" w:hAnsiTheme="minorHAnsi" w:cstheme="minorHAnsi"/>
          <w:iCs/>
          <w:sz w:val="22"/>
        </w:rPr>
      </w:pPr>
      <w:r w:rsidRPr="00C74ABA">
        <w:rPr>
          <w:rFonts w:asciiTheme="minorHAnsi" w:hAnsiTheme="minorHAnsi" w:cstheme="minorHAnsi"/>
          <w:b/>
          <w:bCs/>
          <w:sz w:val="20"/>
          <w:szCs w:val="20"/>
        </w:rPr>
        <w:t>Date of Submission</w:t>
      </w:r>
      <w:r w:rsidR="00C74ABA">
        <w:rPr>
          <w:rFonts w:asciiTheme="minorHAnsi" w:hAnsiTheme="minorHAnsi" w:cstheme="minorHAnsi"/>
          <w:b/>
          <w:bCs/>
          <w:sz w:val="20"/>
          <w:szCs w:val="20"/>
        </w:rPr>
        <w:tab/>
      </w:r>
    </w:p>
    <w:bookmarkEnd w:id="5"/>
    <w:bookmarkEnd w:id="6"/>
    <w:bookmarkEnd w:id="7"/>
    <w:bookmarkEnd w:id="8"/>
    <w:p w14:paraId="3278CE7F" w14:textId="79FC6E63" w:rsidR="004155EC" w:rsidRDefault="004155EC">
      <w:pPr>
        <w:spacing w:line="310" w:lineRule="exact"/>
        <w:rPr>
          <w:b/>
          <w:bCs/>
          <w:noProof/>
          <w:color w:val="1569C8" w:themeColor="accent5"/>
          <w:sz w:val="26"/>
          <w:szCs w:val="26"/>
        </w:rPr>
      </w:pPr>
      <w:r>
        <w:rPr>
          <w:b/>
          <w:bCs/>
          <w:noProof/>
          <w:color w:val="1569C8" w:themeColor="accent5"/>
          <w:sz w:val="26"/>
          <w:szCs w:val="26"/>
        </w:rPr>
        <w:br w:type="page"/>
      </w:r>
    </w:p>
    <w:p w14:paraId="6423CA5E" w14:textId="3163AF5F" w:rsidR="006E30D3" w:rsidRDefault="004155EC" w:rsidP="00C74ABA">
      <w:pPr>
        <w:pStyle w:val="Heading3A"/>
      </w:pPr>
      <w:bookmarkStart w:id="177" w:name="_Toc70342634"/>
      <w:r>
        <w:t>Resources</w:t>
      </w:r>
      <w:bookmarkEnd w:id="177"/>
    </w:p>
    <w:p w14:paraId="2F1309E1" w14:textId="086ED7C8" w:rsidR="005E13EB" w:rsidRDefault="005E13EB" w:rsidP="00C74ABA">
      <w:pPr>
        <w:pStyle w:val="Heading4A"/>
      </w:pPr>
      <w:bookmarkStart w:id="178" w:name="_Toc70342635"/>
      <w:r w:rsidRPr="00C74ABA">
        <w:t>Discipline</w:t>
      </w:r>
      <w:bookmarkEnd w:id="178"/>
    </w:p>
    <w:p w14:paraId="25664DD8" w14:textId="6214B647" w:rsidR="005E13EB" w:rsidRPr="00B5507E" w:rsidRDefault="005E13EB" w:rsidP="00B5507E">
      <w:pPr>
        <w:pStyle w:val="List-Level1"/>
      </w:pPr>
      <w:r w:rsidRPr="00B5507E">
        <w:rPr>
          <w:i/>
          <w:iCs/>
        </w:rPr>
        <w:t xml:space="preserve">Neill, P. </w:t>
      </w:r>
      <w:hyperlink r:id="rId43" w:tgtFrame="_blank" w:history="1">
        <w:r w:rsidRPr="00B5507E">
          <w:rPr>
            <w:i/>
            <w:iCs/>
          </w:rPr>
          <w:t>Student Discipline Best Practices for Charter Schools to Employ</w:t>
        </w:r>
      </w:hyperlink>
      <w:r w:rsidRPr="00B5507E">
        <w:rPr>
          <w:i/>
          <w:iCs/>
        </w:rPr>
        <w:t xml:space="preserve">. </w:t>
      </w:r>
      <w:r w:rsidR="00BD183B" w:rsidRPr="00B5507E">
        <w:t>(</w:t>
      </w:r>
      <w:r w:rsidRPr="00B5507E">
        <w:t>The National Center for Special Education for Charter Schools</w:t>
      </w:r>
      <w:r w:rsidR="00BD183B" w:rsidRPr="00B5507E">
        <w:t>, 2019)</w:t>
      </w:r>
      <w:r w:rsidR="00BD183B">
        <w:t xml:space="preserve">, Available at </w:t>
      </w:r>
      <w:hyperlink r:id="rId44" w:history="1">
        <w:r w:rsidR="00BD183B" w:rsidRPr="00D67FBA">
          <w:rPr>
            <w:rStyle w:val="Hyperlink"/>
          </w:rPr>
          <w:t>https://www.ncsecs.org/publication/discipline-best-practices/</w:t>
        </w:r>
      </w:hyperlink>
    </w:p>
    <w:p w14:paraId="09ABE6D0" w14:textId="396BE47A" w:rsidR="00BD183B" w:rsidRDefault="005E13EB" w:rsidP="00BD183B">
      <w:pPr>
        <w:pStyle w:val="List-Level1"/>
        <w:rPr>
          <w:i/>
          <w:iCs/>
        </w:rPr>
      </w:pPr>
      <w:r w:rsidRPr="00B5507E">
        <w:rPr>
          <w:i/>
          <w:iCs/>
        </w:rPr>
        <w:t> </w:t>
      </w:r>
      <w:r w:rsidR="00BD183B">
        <w:rPr>
          <w:i/>
          <w:iCs/>
        </w:rPr>
        <w:t xml:space="preserve">California Charter Schools Association, </w:t>
      </w:r>
      <w:hyperlink r:id="rId45" w:tgtFrame="_blank" w:history="1">
        <w:r w:rsidRPr="00B5507E">
          <w:rPr>
            <w:i/>
            <w:iCs/>
          </w:rPr>
          <w:t>Discipline Procedures for Students in Charter Schools, FAQs</w:t>
        </w:r>
      </w:hyperlink>
      <w:r w:rsidR="00BD183B">
        <w:rPr>
          <w:i/>
          <w:iCs/>
        </w:rPr>
        <w:t xml:space="preserve"> </w:t>
      </w:r>
      <w:r w:rsidR="00BD183B" w:rsidRPr="00B5507E">
        <w:t>(</w:t>
      </w:r>
      <w:r w:rsidRPr="00B5507E">
        <w:t>California Charter Schools Association</w:t>
      </w:r>
      <w:r w:rsidR="00BD183B" w:rsidRPr="00B5507E">
        <w:t>, 2014),</w:t>
      </w:r>
      <w:r w:rsidR="00BD183B">
        <w:rPr>
          <w:i/>
          <w:iCs/>
        </w:rPr>
        <w:t xml:space="preserve"> </w:t>
      </w:r>
      <w:r w:rsidR="00BD183B" w:rsidRPr="00B5507E">
        <w:t xml:space="preserve">Available at </w:t>
      </w:r>
      <w:hyperlink r:id="rId46" w:history="1">
        <w:r w:rsidR="00BD183B" w:rsidRPr="00D67FBA">
          <w:rPr>
            <w:rStyle w:val="Hyperlink"/>
          </w:rPr>
          <w:t>http://library.ccsa.org/CCSADisciplinePoliciesandProceduresFAQ.pdf</w:t>
        </w:r>
      </w:hyperlink>
    </w:p>
    <w:p w14:paraId="60C51AE7" w14:textId="6F82AB12" w:rsidR="005E13EB" w:rsidRPr="00B5507E" w:rsidRDefault="005E13EB" w:rsidP="00B5507E">
      <w:pPr>
        <w:pStyle w:val="List-Level1"/>
      </w:pPr>
      <w:r w:rsidRPr="00B5507E">
        <w:rPr>
          <w:i/>
          <w:iCs/>
        </w:rPr>
        <w:t xml:space="preserve">Safal Partners: Kim, S. </w:t>
      </w:r>
      <w:hyperlink r:id="rId47" w:tgtFrame="_blank" w:history="1">
        <w:r w:rsidRPr="00B5507E">
          <w:rPr>
            <w:i/>
            <w:iCs/>
          </w:rPr>
          <w:t>Charter School Discipline Toolkit: A Toolkit for Charter School Leaders</w:t>
        </w:r>
      </w:hyperlink>
      <w:r w:rsidRPr="00B5507E">
        <w:rPr>
          <w:i/>
          <w:iCs/>
        </w:rPr>
        <w:t>.</w:t>
      </w:r>
      <w:r w:rsidR="00BD183B">
        <w:rPr>
          <w:i/>
          <w:iCs/>
        </w:rPr>
        <w:t xml:space="preserve"> </w:t>
      </w:r>
      <w:r w:rsidR="00BD183B" w:rsidRPr="00B5507E">
        <w:t xml:space="preserve">(National Charter School Resource Center,2016). </w:t>
      </w:r>
    </w:p>
    <w:p w14:paraId="584B9305" w14:textId="23E19484" w:rsidR="004155EC" w:rsidRDefault="004155EC" w:rsidP="00C74ABA">
      <w:pPr>
        <w:pStyle w:val="Heading4A"/>
      </w:pPr>
      <w:bookmarkStart w:id="179" w:name="_Toc70342636"/>
      <w:r>
        <w:t>English Learners</w:t>
      </w:r>
      <w:bookmarkEnd w:id="179"/>
    </w:p>
    <w:p w14:paraId="2FBE64E6" w14:textId="57ED46F6" w:rsidR="004155EC" w:rsidRPr="00C74ABA" w:rsidRDefault="004155EC" w:rsidP="004155EC">
      <w:pPr>
        <w:rPr>
          <w:rFonts w:asciiTheme="minorHAnsi" w:hAnsiTheme="minorHAnsi" w:cstheme="minorHAnsi"/>
          <w:b/>
          <w:bCs/>
          <w:i/>
          <w:iCs/>
          <w:color w:val="3F6490" w:themeColor="text1"/>
        </w:rPr>
      </w:pPr>
      <w:r w:rsidRPr="00C74ABA">
        <w:rPr>
          <w:rFonts w:asciiTheme="minorHAnsi" w:hAnsiTheme="minorHAnsi" w:cstheme="minorHAnsi"/>
          <w:b/>
          <w:bCs/>
          <w:i/>
          <w:iCs/>
          <w:color w:val="3F6490" w:themeColor="text1"/>
        </w:rPr>
        <w:t xml:space="preserve">The guidance materials listed below provide detailed information on how schools can meet state and federal policy and legal requirements regarding the education of English learners. </w:t>
      </w:r>
    </w:p>
    <w:p w14:paraId="36318DF1" w14:textId="77777777" w:rsidR="004155EC" w:rsidRPr="00B01BE1" w:rsidRDefault="004155EC" w:rsidP="00C74ABA">
      <w:pPr>
        <w:pStyle w:val="List-Level1"/>
        <w:spacing w:before="120"/>
      </w:pPr>
      <w:r w:rsidRPr="00B01BE1">
        <w:rPr>
          <w:i/>
          <w:iCs/>
        </w:rPr>
        <w:t>California English Learner Roadmap: Strengthening Comprehensive Educational Policies, Programs, and Practices for English Learners (CA EL Roadmap)</w:t>
      </w:r>
      <w:r w:rsidRPr="00B01BE1">
        <w:t xml:space="preserve"> (California Department of Education, 2018)</w:t>
      </w:r>
    </w:p>
    <w:p w14:paraId="261F2DD8" w14:textId="77777777" w:rsidR="004155EC" w:rsidRPr="00B01BE1" w:rsidRDefault="004155EC" w:rsidP="004155EC">
      <w:pPr>
        <w:pStyle w:val="List-Level1"/>
      </w:pPr>
      <w:r w:rsidRPr="00B01BE1">
        <w:rPr>
          <w:i/>
          <w:iCs/>
        </w:rPr>
        <w:t xml:space="preserve">English Language Arts/English Language Development Framework for California Public Schools: Kindergarten Through Grade Twelve (ELA/ELD Framework) </w:t>
      </w:r>
      <w:r w:rsidRPr="00B01BE1">
        <w:t>(California Department of Education, 2015)</w:t>
      </w:r>
    </w:p>
    <w:p w14:paraId="152E8266" w14:textId="77777777" w:rsidR="004155EC" w:rsidRPr="00B01BE1" w:rsidRDefault="004155EC" w:rsidP="004155EC">
      <w:pPr>
        <w:pStyle w:val="List-Level1"/>
      </w:pPr>
      <w:r w:rsidRPr="00B01BE1">
        <w:rPr>
          <w:i/>
          <w:iCs/>
        </w:rPr>
        <w:t>California Practitioners’ Guide for Educating English Learners with Disabilities</w:t>
      </w:r>
      <w:r w:rsidRPr="00B01BE1">
        <w:t xml:space="preserve"> (California Department of Education, 2019)</w:t>
      </w:r>
    </w:p>
    <w:p w14:paraId="344D4F1C" w14:textId="77777777" w:rsidR="004155EC" w:rsidRPr="00B01BE1" w:rsidRDefault="004155EC" w:rsidP="004155EC">
      <w:pPr>
        <w:pStyle w:val="List-Level1"/>
      </w:pPr>
      <w:r w:rsidRPr="00B01BE1">
        <w:t xml:space="preserve">English Learner 2020-2021 Program Instrument (California Department of Education, June 2020), available for download at: </w:t>
      </w:r>
      <w:hyperlink r:id="rId48" w:history="1">
        <w:r w:rsidRPr="00D67FBA">
          <w:rPr>
            <w:rStyle w:val="Hyperlink"/>
          </w:rPr>
          <w:t>https://www.cde.ca.gov/ta/cr/progrinst202021.asp</w:t>
        </w:r>
      </w:hyperlink>
    </w:p>
    <w:p w14:paraId="14E0A6AA" w14:textId="49C07289" w:rsidR="004155EC" w:rsidRPr="00D67FBA" w:rsidRDefault="004155EC" w:rsidP="004155EC">
      <w:pPr>
        <w:pStyle w:val="List-Level1"/>
        <w:rPr>
          <w:rStyle w:val="Hyperlink"/>
        </w:rPr>
      </w:pPr>
      <w:r w:rsidRPr="00B01BE1">
        <w:t xml:space="preserve">Lavadenz, M., O’Brien, G., &amp; Armas, E. (2020). </w:t>
      </w:r>
      <w:r w:rsidRPr="00B01BE1">
        <w:rPr>
          <w:i/>
          <w:iCs/>
        </w:rPr>
        <w:t>The Local Control and Accountability Plan (LCAP) Toolkit: Using research-based tools to promote equity for English Learners.</w:t>
      </w:r>
      <w:r w:rsidRPr="00B01BE1">
        <w:t xml:space="preserve"> Long Beach, CA: Californians Together. Available at: </w:t>
      </w:r>
      <w:hyperlink r:id="rId49" w:history="1">
        <w:r w:rsidRPr="00D67FBA">
          <w:rPr>
            <w:rStyle w:val="Hyperlink"/>
          </w:rPr>
          <w:t>https://www.californianstogether.org/lcap-toolkit/</w:t>
        </w:r>
      </w:hyperlink>
    </w:p>
    <w:p w14:paraId="4DA56CD0" w14:textId="64628923" w:rsidR="00AE1519" w:rsidRDefault="00AE1519" w:rsidP="00C74ABA">
      <w:pPr>
        <w:pStyle w:val="Heading4A"/>
      </w:pPr>
      <w:bookmarkStart w:id="180" w:name="_Toc70342637"/>
      <w:r>
        <w:t>Family Engagement</w:t>
      </w:r>
      <w:bookmarkEnd w:id="180"/>
    </w:p>
    <w:p w14:paraId="69E7BF65" w14:textId="06EB2DEC" w:rsidR="00AE1519" w:rsidRPr="00D67FBA" w:rsidRDefault="00AE1519" w:rsidP="00AE1519">
      <w:pPr>
        <w:pStyle w:val="List-Level1"/>
        <w:ind w:left="720" w:hanging="360"/>
        <w:rPr>
          <w:rStyle w:val="Hyperlink"/>
        </w:rPr>
      </w:pPr>
      <w:r w:rsidRPr="00B5507E">
        <w:t xml:space="preserve">California Department of Education, Family Engagement Toolkit, available at </w:t>
      </w:r>
      <w:hyperlink r:id="rId50" w:history="1">
        <w:r w:rsidRPr="00D67FBA">
          <w:rPr>
            <w:rStyle w:val="Hyperlink"/>
          </w:rPr>
          <w:t>https://www.cde.ca.gov/fg/aa/lc/documents/family-engagement.pdf</w:t>
        </w:r>
      </w:hyperlink>
    </w:p>
    <w:p w14:paraId="2CB1F6C0" w14:textId="703FD37A" w:rsidR="00AE1519" w:rsidRPr="00B5507E" w:rsidRDefault="00AE1519" w:rsidP="00B5507E">
      <w:pPr>
        <w:pStyle w:val="List-Level1"/>
        <w:ind w:left="720" w:hanging="360"/>
      </w:pPr>
      <w:r>
        <w:t xml:space="preserve">Planning for Family Engagement in the Charter School Life Cycle: A Toolkit for School Leaders, Available at </w:t>
      </w:r>
      <w:r w:rsidRPr="00AE1519">
        <w:t>https://charterschoolcenter.ed.gov/publication/planning-family-engagement-charter-school-life-cycle-toolkit-school-leaders</w:t>
      </w:r>
    </w:p>
    <w:p w14:paraId="5E27214F" w14:textId="590B6629" w:rsidR="002E4A5E" w:rsidRDefault="002E4A5E" w:rsidP="00C74ABA">
      <w:pPr>
        <w:pStyle w:val="Heading4A"/>
      </w:pPr>
      <w:bookmarkStart w:id="181" w:name="_Toc70342638"/>
      <w:r>
        <w:t>Governance</w:t>
      </w:r>
      <w:bookmarkEnd w:id="181"/>
    </w:p>
    <w:p w14:paraId="33C35FA3" w14:textId="28787C52" w:rsidR="002E4A5E" w:rsidRPr="00B5507E" w:rsidRDefault="002E4A5E" w:rsidP="00B5507E">
      <w:pPr>
        <w:pStyle w:val="List-Level1"/>
        <w:ind w:left="720" w:hanging="360"/>
      </w:pPr>
      <w:r w:rsidRPr="00B5507E">
        <w:t xml:space="preserve">Fair Political Practices Commission </w:t>
      </w:r>
      <w:r>
        <w:t>website Available</w:t>
      </w:r>
      <w:r w:rsidRPr="00B5507E">
        <w:t xml:space="preserve"> at </w:t>
      </w:r>
      <w:hyperlink r:id="rId51">
        <w:r w:rsidRPr="00D67FBA">
          <w:rPr>
            <w:rStyle w:val="Hyperlink"/>
          </w:rPr>
          <w:t>http://www.fppc.ca.gov/Form700.html</w:t>
        </w:r>
      </w:hyperlink>
      <w:r w:rsidRPr="00B5507E">
        <w:t xml:space="preserve"> </w:t>
      </w:r>
    </w:p>
    <w:p w14:paraId="1E4F42E6" w14:textId="61C62D1F" w:rsidR="002E4A5E" w:rsidRDefault="002E4A5E" w:rsidP="002E4A5E">
      <w:pPr>
        <w:pStyle w:val="List-Level1"/>
        <w:ind w:left="720" w:hanging="360"/>
      </w:pPr>
      <w:r w:rsidRPr="00B5507E">
        <w:t xml:space="preserve">Blue Avocado, Bylaws Checklist, </w:t>
      </w:r>
      <w:r>
        <w:t>A</w:t>
      </w:r>
      <w:r w:rsidRPr="00B5507E">
        <w:t xml:space="preserve">vailable at </w:t>
      </w:r>
      <w:hyperlink r:id="rId52">
        <w:r w:rsidRPr="00D67FBA">
          <w:rPr>
            <w:rStyle w:val="Hyperlink"/>
          </w:rPr>
          <w:t>https://blueavocado.org/board-of-directors/bylaws-checklist/?gclid=EAIaIQobChMIkKTYzIjp6wIVErbICh0x8QwhEAAYASAAEgImNfD_BwE</w:t>
        </w:r>
      </w:hyperlink>
    </w:p>
    <w:p w14:paraId="79358D7D" w14:textId="631CD9FA" w:rsidR="002E4A5E" w:rsidRDefault="002E4A5E">
      <w:pPr>
        <w:pStyle w:val="List-Level1"/>
        <w:ind w:left="720" w:hanging="360"/>
      </w:pPr>
      <w:r w:rsidRPr="00B5507E">
        <w:t xml:space="preserve">Education Board Partners, Bylaws, The Essential Ingredients for Good Bylaws, </w:t>
      </w:r>
      <w:r>
        <w:t>A</w:t>
      </w:r>
      <w:r w:rsidRPr="00B5507E">
        <w:t>vailable at</w:t>
      </w:r>
      <w:r>
        <w:t xml:space="preserve"> </w:t>
      </w:r>
      <w:hyperlink r:id="rId53" w:history="1">
        <w:r w:rsidRPr="00B5507E">
          <w:rPr>
            <w:rStyle w:val="Hyperlink"/>
          </w:rPr>
          <w:t>https://charterschoolcenter.ed.gov/sites/default/files/files/field_publication_attachment/The_Essential_Ingredients_for_Good_Bylaws-2.pdf</w:t>
        </w:r>
      </w:hyperlink>
      <w:r w:rsidRPr="00B5507E">
        <w:t>; Knowledge base</w:t>
      </w:r>
    </w:p>
    <w:p w14:paraId="64E336E4" w14:textId="0246434B" w:rsidR="00AE1519" w:rsidRPr="00B5507E" w:rsidRDefault="00AE1519" w:rsidP="00B5507E">
      <w:pPr>
        <w:pStyle w:val="List-Level1"/>
        <w:ind w:left="720" w:hanging="360"/>
      </w:pPr>
      <w:r w:rsidRPr="00B5507E">
        <w:t xml:space="preserve">Education Board Partners, Governance Best Practices for Highly Effective Charter School Boards, Available at </w:t>
      </w:r>
      <w:r w:rsidRPr="00D67FBA">
        <w:rPr>
          <w:rStyle w:val="Hyperlink"/>
        </w:rPr>
        <w:t>http://www.publiccharters.org/sites/default/files/migrated/wp-content/uploads/2014/09/Paper-Goverance-Best-Practices-for-Highly-Effective-Charter-School-Boards.pdf</w:t>
      </w:r>
    </w:p>
    <w:p w14:paraId="1A727370" w14:textId="2C5BD229" w:rsidR="002E4A5E" w:rsidRPr="00D67FBA" w:rsidRDefault="002E4A5E" w:rsidP="00B5507E">
      <w:pPr>
        <w:pStyle w:val="List-Level1"/>
        <w:ind w:left="720" w:hanging="360"/>
        <w:rPr>
          <w:rStyle w:val="Hyperlink"/>
        </w:rPr>
      </w:pPr>
      <w:r w:rsidRPr="00B5507E">
        <w:t>What are nonprofit bylaws? Where can I find samples?</w:t>
      </w:r>
      <w:r>
        <w:t xml:space="preserve"> Available at </w:t>
      </w:r>
      <w:r w:rsidRPr="00D67FBA">
        <w:rPr>
          <w:rStyle w:val="Hyperlink"/>
        </w:rPr>
        <w:t>https://learning.candid.org/resources/knowledge-base/nonprofit-bylaws/</w:t>
      </w:r>
    </w:p>
    <w:sectPr w:rsidR="002E4A5E" w:rsidRPr="00D67FBA" w:rsidSect="00AD651D">
      <w:headerReference w:type="even" r:id="rId54"/>
      <w:headerReference w:type="default" r:id="rId55"/>
      <w:headerReference w:type="first" r:id="rId56"/>
      <w:pgSz w:w="12240" w:h="15840"/>
      <w:pgMar w:top="1627" w:right="1440" w:bottom="1264" w:left="1440" w:header="431" w:footer="45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D5FC7" w14:textId="77777777" w:rsidR="0071799E" w:rsidRDefault="0071799E" w:rsidP="00A21CA3">
      <w:r>
        <w:separator/>
      </w:r>
    </w:p>
  </w:endnote>
  <w:endnote w:type="continuationSeparator" w:id="0">
    <w:p w14:paraId="7DD6EC69" w14:textId="77777777" w:rsidR="0071799E" w:rsidRDefault="0071799E" w:rsidP="00A21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imes New Roman (Body CS)">
    <w:altName w:val="Times New Roman"/>
    <w:panose1 w:val="02020603050405020304"/>
    <w:charset w:val="00"/>
    <w:family w:val="roman"/>
    <w:pitch w:val="variable"/>
    <w:sig w:usb0="E0002AEF" w:usb1="C0007841"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45C00" w14:textId="77777777" w:rsidR="00773736" w:rsidRPr="000C1C06" w:rsidRDefault="00773736" w:rsidP="003329A6">
    <w:pPr>
      <w:jc w:val="center"/>
    </w:pPr>
    <w:r>
      <w:rPr>
        <w:noProof/>
      </w:rPr>
      <mc:AlternateContent>
        <mc:Choice Requires="wps">
          <w:drawing>
            <wp:anchor distT="0" distB="0" distL="114300" distR="114300" simplePos="0" relativeHeight="251679744" behindDoc="0" locked="0" layoutInCell="1" allowOverlap="1" wp14:anchorId="334A2AB7" wp14:editId="4FE52FAB">
              <wp:simplePos x="0" y="0"/>
              <wp:positionH relativeFrom="column">
                <wp:posOffset>-897890</wp:posOffset>
              </wp:positionH>
              <wp:positionV relativeFrom="paragraph">
                <wp:posOffset>-122321</wp:posOffset>
              </wp:positionV>
              <wp:extent cx="7772400" cy="0"/>
              <wp:effectExtent l="0" t="0" r="12700" b="127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dec="http://schemas.microsoft.com/office/drawing/2017/decorative" xmlns:a="http://schemas.openxmlformats.org/drawingml/2006/main" xmlns:w16sdtdh="http://schemas.microsoft.com/office/word/2020/wordml/sdtdatahash" xmlns:w16="http://schemas.microsoft.com/office/word/2018/wordml" xmlns:w16cex="http://schemas.microsoft.com/office/word/2018/wordml/cex">
          <w:pict w14:anchorId="63DB20FB">
            <v:line id="Straight Connector 1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3e535f [3204]" strokeweight=".5pt" from="-70.7pt,-9.65pt" to="541.3pt,-9.65pt" w14:anchorId="160A3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">
              <v:stroke joinstyle="miter"/>
            </v:line>
          </w:pict>
        </mc:Fallback>
      </mc:AlternateContent>
    </w:r>
    <w:r>
      <w:rPr>
        <w:rStyle w:val="PageNumber"/>
      </w:rPr>
      <w:t xml:space="preserve"> – </w:t>
    </w:r>
    <w:r>
      <w:rPr>
        <w:rStyle w:val="PageNumber"/>
      </w:rPr>
      <w:fldChar w:fldCharType="begin"/>
    </w:r>
    <w:r>
      <w:rPr>
        <w:rStyle w:val="PageNumber"/>
      </w:rPr>
      <w:instrText xml:space="preserve">PAGE  </w:instrText>
    </w:r>
    <w:r>
      <w:rPr>
        <w:rStyle w:val="PageNumber"/>
      </w:rPr>
      <w:fldChar w:fldCharType="separate"/>
    </w:r>
    <w:r>
      <w:rPr>
        <w:rStyle w:val="PageNumber"/>
      </w:rPr>
      <w:t>i</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A9957" w14:textId="0B685089" w:rsidR="00773736" w:rsidRPr="00FA1922" w:rsidRDefault="00773736" w:rsidP="00B5507E">
    <w:pPr>
      <w:jc w:val="center"/>
      <w:rPr>
        <w:rStyle w:val="PageNumber"/>
        <w:color w:val="3E535F" w:themeColor="accent1"/>
      </w:rPr>
    </w:pPr>
    <w:r w:rsidRPr="00FA1922">
      <w:rPr>
        <w:rStyle w:val="PageNumber"/>
        <w:color w:val="3E535F" w:themeColor="accent1"/>
      </w:rPr>
      <w:t xml:space="preserve"> </w:t>
    </w:r>
    <w:r w:rsidRPr="00FA1922">
      <w:rPr>
        <w:rStyle w:val="PageNumber"/>
        <w:color w:val="3E535F" w:themeColor="accent1"/>
      </w:rPr>
      <w:fldChar w:fldCharType="begin"/>
    </w:r>
    <w:r w:rsidRPr="00FA1922">
      <w:rPr>
        <w:rStyle w:val="PageNumber"/>
        <w:color w:val="3E535F" w:themeColor="accent1"/>
      </w:rPr>
      <w:instrText xml:space="preserve">PAGE  </w:instrText>
    </w:r>
    <w:r w:rsidRPr="00FA1922">
      <w:rPr>
        <w:rStyle w:val="PageNumber"/>
        <w:color w:val="3E535F" w:themeColor="accent1"/>
      </w:rPr>
      <w:fldChar w:fldCharType="separate"/>
    </w:r>
    <w:r>
      <w:rPr>
        <w:rStyle w:val="PageNumber"/>
        <w:noProof/>
        <w:color w:val="3E535F" w:themeColor="accent1"/>
      </w:rPr>
      <w:t>48</w:t>
    </w:r>
    <w:r w:rsidRPr="00FA1922">
      <w:rPr>
        <w:rStyle w:val="PageNumber"/>
        <w:color w:val="3E535F" w:themeColor="accent1"/>
      </w:rPr>
      <w:fldChar w:fldCharType="end"/>
    </w:r>
    <w:r w:rsidRPr="00FA1922">
      <w:rPr>
        <w:rStyle w:val="PageNumber"/>
        <w:color w:val="3E535F" w:themeColor="accent1"/>
      </w:rPr>
      <w:t xml:space="preserve"> </w:t>
    </w:r>
  </w:p>
  <w:p w14:paraId="128BD9B2" w14:textId="3BE64E05" w:rsidR="00773736" w:rsidRPr="00FA1922" w:rsidRDefault="00773736" w:rsidP="004F6810">
    <w:pPr>
      <w:jc w:val="center"/>
      <w:rPr>
        <w:color w:val="3E535F"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7155B" w14:textId="77777777" w:rsidR="0071799E" w:rsidRDefault="0071799E" w:rsidP="00A21CA3">
      <w:pPr>
        <w:rPr>
          <w:noProof/>
        </w:rPr>
      </w:pPr>
      <w:r>
        <w:rPr>
          <w:noProof/>
        </w:rPr>
        <w:separator/>
      </w:r>
    </w:p>
  </w:footnote>
  <w:footnote w:type="continuationSeparator" w:id="0">
    <w:p w14:paraId="1C2E87D0" w14:textId="77777777" w:rsidR="0071799E" w:rsidRDefault="0071799E" w:rsidP="00A21CA3">
      <w:r>
        <w:continuationSeparator/>
      </w:r>
    </w:p>
  </w:footnote>
  <w:footnote w:id="1">
    <w:p w14:paraId="43AF6AB5" w14:textId="77777777" w:rsidR="00773736" w:rsidRDefault="00773736" w:rsidP="00D73F4B">
      <w:r w:rsidRPr="00414294">
        <w:rPr>
          <w:rStyle w:val="FootnoteReference"/>
          <w:rFonts w:asciiTheme="minorHAnsi" w:eastAsiaTheme="minorEastAsia" w:hAnsiTheme="minorHAnsi" w:cstheme="minorBidi"/>
          <w:color w:val="3E535F"/>
          <w:sz w:val="18"/>
          <w:szCs w:val="18"/>
          <w:lang w:eastAsia="zh-CN"/>
        </w:rPr>
        <w:footnoteRef/>
      </w:r>
      <w:r w:rsidRPr="00414294">
        <w:rPr>
          <w:rStyle w:val="FootnoteReference"/>
          <w:rFonts w:asciiTheme="minorHAnsi" w:eastAsiaTheme="minorEastAsia" w:hAnsiTheme="minorHAnsi" w:cstheme="minorBidi"/>
          <w:color w:val="3E535F"/>
          <w:sz w:val="18"/>
          <w:szCs w:val="18"/>
          <w:lang w:eastAsia="zh-CN"/>
        </w:rPr>
        <w:t xml:space="preserve"> </w:t>
      </w:r>
      <w:r w:rsidRPr="00D73F4B" w:rsidDel="007E5DFE">
        <w:rPr>
          <w:rFonts w:asciiTheme="minorHAnsi" w:eastAsiaTheme="minorEastAsia" w:hAnsiTheme="minorHAnsi" w:cstheme="minorBidi"/>
          <w:color w:val="3E535F"/>
          <w:sz w:val="18"/>
          <w:szCs w:val="18"/>
          <w:lang w:eastAsia="zh-CN"/>
        </w:rPr>
        <w:t>These toolkits are intended as a resource for authorizers. Authorizers should consult legal counsel before finalizing their templates and guidance</w:t>
      </w:r>
      <w:r w:rsidRPr="00D73F4B">
        <w:rPr>
          <w:rFonts w:asciiTheme="minorHAnsi" w:eastAsiaTheme="minorEastAsia" w:hAnsiTheme="minorHAnsi" w:cstheme="minorBidi"/>
          <w:color w:val="3E535F"/>
          <w:sz w:val="18"/>
          <w:szCs w:val="18"/>
          <w:lang w:eastAsia="zh-CN"/>
        </w:rPr>
        <w:t>.</w:t>
      </w:r>
    </w:p>
    <w:p w14:paraId="3AC23C2A" w14:textId="3B9D8915" w:rsidR="00773736" w:rsidRDefault="00773736"/>
  </w:footnote>
  <w:footnote w:id="2">
    <w:p w14:paraId="6F81CCBA" w14:textId="260E1A0C" w:rsidR="00773736" w:rsidRPr="002D1E77" w:rsidRDefault="00773736" w:rsidP="00D73F4B">
      <w:pPr>
        <w:pStyle w:val="Footnote"/>
        <w:ind w:left="0" w:firstLine="0"/>
      </w:pPr>
      <w:r>
        <w:rPr>
          <w:rStyle w:val="FootnoteReference"/>
        </w:rPr>
        <w:footnoteRef/>
      </w:r>
      <w:r>
        <w:rPr>
          <w:b/>
          <w:bCs/>
        </w:rPr>
        <w:t xml:space="preserve"> </w:t>
      </w:r>
      <w:r w:rsidRPr="002D1E77">
        <w:rPr>
          <w:b/>
          <w:bCs/>
        </w:rPr>
        <w:t>Integrated E</w:t>
      </w:r>
      <w:r w:rsidRPr="002B25C7">
        <w:t>L</w:t>
      </w:r>
      <w:r w:rsidRPr="002D1E77">
        <w:rPr>
          <w:b/>
          <w:bCs/>
        </w:rPr>
        <w:t>D</w:t>
      </w:r>
      <w:r w:rsidRPr="002D1E77">
        <w:t> is instruction in which the CA ELD standards are used in tandem with the state-adopted academic content standards (Title 5 </w:t>
      </w:r>
      <w:r w:rsidRPr="002D1E77">
        <w:rPr>
          <w:i/>
          <w:iCs/>
        </w:rPr>
        <w:t>California Code of Regulations</w:t>
      </w:r>
      <w:r w:rsidRPr="002D1E77">
        <w:t> [</w:t>
      </w:r>
      <w:r w:rsidRPr="002D1E77">
        <w:rPr>
          <w:i/>
          <w:iCs/>
        </w:rPr>
        <w:t>CCR</w:t>
      </w:r>
      <w:r w:rsidRPr="002D1E77">
        <w:t xml:space="preserve">] </w:t>
      </w:r>
      <w:r w:rsidRPr="009B640C">
        <w:t>§</w:t>
      </w:r>
      <w:r w:rsidRPr="002D1E77">
        <w:t xml:space="preserve"> 11300</w:t>
      </w:r>
      <w:r>
        <w:t xml:space="preserve"> (</w:t>
      </w:r>
      <w:r w:rsidRPr="002D1E77">
        <w:t>c</w:t>
      </w:r>
      <w:r>
        <w:t>)</w:t>
      </w:r>
      <w:r w:rsidRPr="002D1E77">
        <w:t>).</w:t>
      </w:r>
    </w:p>
    <w:p w14:paraId="3446E1E7" w14:textId="060A1295" w:rsidR="00773736" w:rsidRDefault="00773736" w:rsidP="002B25C7">
      <w:pPr>
        <w:pStyle w:val="Footnote"/>
        <w:ind w:left="0" w:firstLine="14"/>
      </w:pPr>
      <w:r w:rsidRPr="002D1E77">
        <w:rPr>
          <w:b/>
          <w:bCs/>
        </w:rPr>
        <w:t>Designated ELD</w:t>
      </w:r>
      <w:r w:rsidRPr="002D1E77">
        <w:t> is instruction provided during a protected time in the regular school day for focused instruction on the state-adopted ELD standards. During Designated ELD, English learners develop critical English language skills necessary for accessing academic content in English. (5 </w:t>
      </w:r>
      <w:r w:rsidRPr="002D1E77">
        <w:rPr>
          <w:i/>
          <w:iCs/>
        </w:rPr>
        <w:t>CCR</w:t>
      </w:r>
      <w:r w:rsidRPr="002D1E77">
        <w:t> </w:t>
      </w:r>
      <w:r w:rsidRPr="009B640C">
        <w:t>§</w:t>
      </w:r>
      <w:r w:rsidRPr="002D1E77">
        <w:t xml:space="preserve"> 11300</w:t>
      </w:r>
      <w:r>
        <w:t>(</w:t>
      </w:r>
      <w:r w:rsidRPr="002D1E77">
        <w:t>a</w:t>
      </w:r>
      <w:r>
        <w:t>)</w:t>
      </w:r>
      <w:r w:rsidRPr="002D1E77">
        <w:t>).</w:t>
      </w:r>
    </w:p>
  </w:footnote>
  <w:footnote w:id="3">
    <w:p w14:paraId="4001BCF1" w14:textId="7A5A7D1F" w:rsidR="00773736" w:rsidRPr="002B25C7" w:rsidRDefault="00773736" w:rsidP="002B25C7">
      <w:pPr>
        <w:pStyle w:val="Footnote"/>
        <w:rPr>
          <w:rFonts w:eastAsiaTheme="majorEastAsia"/>
        </w:rPr>
      </w:pPr>
      <w:r w:rsidRPr="00414294">
        <w:rPr>
          <w:rStyle w:val="FootnoteReference"/>
        </w:rPr>
        <w:footnoteRef/>
      </w:r>
      <w:r w:rsidRPr="00414294">
        <w:rPr>
          <w:rStyle w:val="FootnoteReference"/>
        </w:rPr>
        <w:t xml:space="preserve"> </w:t>
      </w:r>
      <w:r w:rsidRPr="00634AFD">
        <w:t>Annual goals and questions related to them are addressed in the Measurable Student Outcomes section (Education Code § 47605(c)(5)(</w:t>
      </w:r>
      <w:r>
        <w:t>B</w:t>
      </w:r>
      <w:r w:rsidRPr="00634AFD">
        <w:t>)).</w:t>
      </w:r>
      <w:r w:rsidRPr="00B55CF9">
        <w:rPr>
          <w:rFonts w:ascii="Calibri" w:hAnsi="Calibri" w:cs="Calibri"/>
          <w:color w:val="auto"/>
        </w:rPr>
        <w:t xml:space="preserve"> </w:t>
      </w:r>
    </w:p>
  </w:footnote>
  <w:footnote w:id="4">
    <w:p w14:paraId="76EAD69B" w14:textId="4B2AAFD5" w:rsidR="00773736" w:rsidRPr="005D42FB" w:rsidRDefault="00773736" w:rsidP="002B25C7">
      <w:pPr>
        <w:pStyle w:val="Footnote"/>
      </w:pPr>
      <w:r>
        <w:rPr>
          <w:rStyle w:val="FootnoteReference"/>
        </w:rPr>
        <w:footnoteRef/>
      </w:r>
      <w:r>
        <w:t xml:space="preserve"> </w:t>
      </w:r>
      <w:r w:rsidRPr="002B25C7">
        <w:t>The</w:t>
      </w:r>
      <w:r w:rsidRPr="005D42FB">
        <w:t xml:space="preserve"> University of California (UC) and the California State University (CSU) systems have established a uniform minimum set of courses required for admission as a freshman. The UC maintains public </w:t>
      </w:r>
      <w:hyperlink r:id="rId1" w:anchor="/list/search/institution" w:tgtFrame="_blank" w:history="1">
        <w:r w:rsidRPr="005D42FB">
          <w:rPr>
            <w:rStyle w:val="Hyperlink"/>
          </w:rPr>
          <w:t>“a-g” course lists</w:t>
        </w:r>
      </w:hyperlink>
      <w:r w:rsidRPr="005D42FB">
        <w:t> that provide complete information about the high school courses approved for admission to the university. In addition to the required courses, California public universities have other </w:t>
      </w:r>
      <w:hyperlink r:id="rId2" w:tgtFrame="_blank" w:history="1">
        <w:r w:rsidRPr="005D42FB">
          <w:rPr>
            <w:rStyle w:val="Hyperlink"/>
          </w:rPr>
          <w:t>requirements</w:t>
        </w:r>
      </w:hyperlink>
      <w:r w:rsidRPr="005D42FB">
        <w:t> for admission as a freshman.</w:t>
      </w:r>
      <w:r>
        <w:t xml:space="preserve"> For more information, see </w:t>
      </w:r>
      <w:hyperlink r:id="rId3" w:history="1">
        <w:r w:rsidRPr="005D42FB">
          <w:rPr>
            <w:rStyle w:val="Hyperlink"/>
          </w:rPr>
          <w:t>here</w:t>
        </w:r>
      </w:hyperlink>
      <w:r w:rsidR="002D54A3">
        <w:t>.</w:t>
      </w:r>
    </w:p>
    <w:p w14:paraId="2A37E315" w14:textId="77777777" w:rsidR="00773736" w:rsidRPr="005D42FB" w:rsidRDefault="00773736" w:rsidP="005D42FB"/>
    <w:p w14:paraId="7BF8931A" w14:textId="3D0F7053" w:rsidR="00773736" w:rsidRDefault="00773736"/>
  </w:footnote>
  <w:footnote w:id="5">
    <w:p w14:paraId="0007090C" w14:textId="77777777" w:rsidR="00773736" w:rsidRPr="00B55CF9" w:rsidRDefault="00773736" w:rsidP="00B5507E">
      <w:pPr>
        <w:pStyle w:val="Footnote"/>
      </w:pPr>
      <w:r>
        <w:rPr>
          <w:rStyle w:val="FootnoteReference"/>
        </w:rPr>
        <w:footnoteRef/>
      </w:r>
      <w:r>
        <w:t xml:space="preserve"> </w:t>
      </w:r>
      <w:r w:rsidRPr="00B55CF9">
        <w:t>Reclassification is the process whereby a student is reclassified from English learner status to fluent English proficient (RFEP) status. </w:t>
      </w:r>
    </w:p>
    <w:p w14:paraId="1FEB150D" w14:textId="28F2B255" w:rsidR="00773736" w:rsidRDefault="00773736"/>
  </w:footnote>
  <w:footnote w:id="6">
    <w:p w14:paraId="06C5FFF6" w14:textId="7E035EE8" w:rsidR="00773736" w:rsidRPr="00466C1A" w:rsidRDefault="00773736" w:rsidP="00466C1A">
      <w:pPr>
        <w:pStyle w:val="Footnote"/>
      </w:pPr>
      <w:r w:rsidRPr="00D20186">
        <w:rPr>
          <w:rStyle w:val="FootnoteReference"/>
          <w:rFonts w:ascii="Calibri" w:hAnsi="Calibri" w:cs="Calibri"/>
        </w:rPr>
        <w:footnoteRef/>
      </w:r>
      <w:r w:rsidRPr="00D20186">
        <w:t xml:space="preserve"> </w:t>
      </w:r>
      <w:r w:rsidRPr="00466C1A">
        <w:t>The State Board of Education (SBE), at its November 2020 meeting, approved the criteria to define verified data, and the list of valid and reliable assessments and measure of postsecondary outcomes.</w:t>
      </w:r>
      <w:r w:rsidR="00466C1A">
        <w:t xml:space="preserve"> </w:t>
      </w:r>
      <w:r w:rsidRPr="00466C1A">
        <w:t xml:space="preserve">Information on verified data is available </w:t>
      </w:r>
      <w:hyperlink r:id="rId4" w:anchor="verifdata" w:history="1">
        <w:r w:rsidRPr="00466C1A">
          <w:t>here</w:t>
        </w:r>
      </w:hyperlink>
      <w:r w:rsidRPr="00466C1A">
        <w:t>.</w:t>
      </w:r>
    </w:p>
  </w:footnote>
  <w:footnote w:id="7">
    <w:p w14:paraId="74F92BAC" w14:textId="38B17591" w:rsidR="00773736" w:rsidRPr="00D20186" w:rsidRDefault="00773736" w:rsidP="002B25C7">
      <w:pPr>
        <w:pStyle w:val="Footnote"/>
      </w:pPr>
      <w:r w:rsidRPr="00D20186">
        <w:rPr>
          <w:rStyle w:val="FootnoteReference"/>
          <w:rFonts w:ascii="Calibri" w:hAnsi="Calibri" w:cs="Calibri"/>
        </w:rPr>
        <w:footnoteRef/>
      </w:r>
      <w:r w:rsidRPr="00D20186">
        <w:t xml:space="preserve"> </w:t>
      </w:r>
      <w:r>
        <w:t>See FN 5 regarding verified data.</w:t>
      </w:r>
    </w:p>
  </w:footnote>
  <w:footnote w:id="8">
    <w:p w14:paraId="7D01848F" w14:textId="6010C285" w:rsidR="00773736" w:rsidRPr="00D20186" w:rsidRDefault="00773736" w:rsidP="00B5507E">
      <w:pPr>
        <w:pStyle w:val="Footnote"/>
        <w:rPr>
          <w:iCs/>
        </w:rPr>
      </w:pPr>
      <w:r w:rsidRPr="00D20186">
        <w:rPr>
          <w:rStyle w:val="FootnoteReference"/>
          <w:rFonts w:ascii="Calibri" w:hAnsi="Calibri" w:cs="Calibri"/>
        </w:rPr>
        <w:footnoteRef/>
      </w:r>
      <w:r w:rsidRPr="00D20186">
        <w:t xml:space="preserve"> </w:t>
      </w:r>
      <w:r>
        <w:t>This m</w:t>
      </w:r>
      <w:r w:rsidRPr="00D20186">
        <w:t>ust be a stand-alone document that meets the requirements of the California Political Reform Act, Government Code § 87100, et seq.  For further information, please see the various resources available on the Fair Political Practices Commission website at</w:t>
      </w:r>
      <w:r w:rsidRPr="00D20186">
        <w:rPr>
          <w:iCs/>
        </w:rPr>
        <w:t xml:space="preserve"> </w:t>
      </w:r>
      <w:hyperlink r:id="rId5">
        <w:r w:rsidRPr="00D20186">
          <w:rPr>
            <w:rStyle w:val="Hyperlink"/>
            <w:rFonts w:ascii="Calibri" w:hAnsi="Calibri" w:cs="Calibri"/>
            <w:iCs/>
          </w:rPr>
          <w:t>http://www.fppc.ca.gov/Form700.html</w:t>
        </w:r>
      </w:hyperlink>
      <w:r w:rsidRPr="00D20186">
        <w:rPr>
          <w:iCs/>
        </w:rPr>
        <w:t xml:space="preserve"> </w:t>
      </w:r>
    </w:p>
  </w:footnote>
  <w:footnote w:id="9">
    <w:p w14:paraId="5128FF89" w14:textId="095FFDD5" w:rsidR="00773736" w:rsidRPr="00D20186" w:rsidRDefault="00773736" w:rsidP="00B5507E">
      <w:pPr>
        <w:pStyle w:val="Footnote"/>
        <w:rPr>
          <w:rFonts w:ascii="Calibri" w:hAnsi="Calibri" w:cs="Calibri"/>
        </w:rPr>
      </w:pPr>
      <w:r w:rsidRPr="00D20186">
        <w:rPr>
          <w:rStyle w:val="FootnoteReference"/>
          <w:rFonts w:ascii="Calibri" w:hAnsi="Calibri" w:cs="Calibri"/>
        </w:rPr>
        <w:footnoteRef/>
      </w:r>
      <w:r w:rsidRPr="00D20186">
        <w:t xml:space="preserve"> Sources: Blue Avocado, Bylaws Checklist, available at </w:t>
      </w:r>
      <w:hyperlink r:id="rId6">
        <w:r w:rsidRPr="00D20186">
          <w:rPr>
            <w:rStyle w:val="Hyperlink"/>
            <w:rFonts w:ascii="Calibri" w:hAnsi="Calibri" w:cs="Calibri"/>
          </w:rPr>
          <w:t>https://blueavocado.org/board-of-directors/bylaws-checklist/?gclid=EAIaIQobChMIkKTYzIjp6wIVErbICh0x8QwhEAAYASAAEgImNfD_BwE</w:t>
        </w:r>
      </w:hyperlink>
      <w:r w:rsidRPr="00D20186">
        <w:t xml:space="preserve">; Education Board Partners, Bylaws, The Essential Ingredients for Good Bylaws, available at </w:t>
      </w:r>
      <w:hyperlink r:id="rId7">
        <w:r w:rsidRPr="00D20186">
          <w:rPr>
            <w:rStyle w:val="Hyperlink"/>
            <w:rFonts w:ascii="Calibri" w:hAnsi="Calibri" w:cs="Calibri"/>
          </w:rPr>
          <w:t>https://charterschoolcenter.ed.gov/sites/default/files/files/field_publication_attachment/The_Essential_Ingredients_for_Good_Bylaws-2.pdf</w:t>
        </w:r>
      </w:hyperlink>
      <w:r w:rsidRPr="00D20186">
        <w:t>; Knowledge base</w:t>
      </w:r>
      <w:r w:rsidR="00466C1A">
        <w:t xml:space="preserve"> </w:t>
      </w:r>
      <w:r w:rsidRPr="00D20186">
        <w:rPr>
          <w:rFonts w:ascii="Calibri" w:hAnsi="Calibri" w:cs="Calibri"/>
        </w:rPr>
        <w:t>What are nonprofit bylaws? Where can I find samples?</w:t>
      </w:r>
    </w:p>
    <w:p w14:paraId="2CE00D87" w14:textId="77777777" w:rsidR="00773736" w:rsidRPr="00466C1A" w:rsidRDefault="00773736" w:rsidP="00B5507E">
      <w:pPr>
        <w:pStyle w:val="Footnote"/>
        <w:rPr>
          <w:rStyle w:val="Hyperlink"/>
        </w:rPr>
      </w:pPr>
      <w:r w:rsidRPr="00466C1A">
        <w:rPr>
          <w:rStyle w:val="Hyperlink"/>
        </w:rPr>
        <w:t>https://learning.candid.org/resources/knowledge-base/nonprofit-bylaws/</w:t>
      </w:r>
    </w:p>
  </w:footnote>
  <w:footnote w:id="10">
    <w:p w14:paraId="5C54A697" w14:textId="5C129283" w:rsidR="00773736" w:rsidRPr="00D20186" w:rsidRDefault="00773736" w:rsidP="00B5507E">
      <w:pPr>
        <w:pStyle w:val="Footnote"/>
      </w:pPr>
      <w:r w:rsidRPr="00D20186">
        <w:rPr>
          <w:rStyle w:val="FootnoteReference"/>
          <w:rFonts w:ascii="Calibri" w:hAnsi="Calibri" w:cs="Calibri"/>
        </w:rPr>
        <w:footnoteRef/>
      </w:r>
      <w:r w:rsidRPr="00D20186">
        <w:t xml:space="preserve"> If the “charter school site is physically located in the attendance area of a public elementary school in which 55 percent or more of the pupil enrollment is eligible for free or reduced-price meals</w:t>
      </w:r>
      <w:r>
        <w:t>,</w:t>
      </w:r>
      <w:r w:rsidRPr="00D20186">
        <w:t xml:space="preserve">” the charter school site may give “a preference in admissions to pupils who are currently enrolled in that public elementary school and to pupils who reside in the elementary school attendance area where the charter school site is located.” </w:t>
      </w:r>
      <w:r>
        <w:t>(</w:t>
      </w:r>
      <w:r w:rsidRPr="00D20186">
        <w:t>Education Code § 47614.5(c)(A)</w:t>
      </w:r>
      <w:r>
        <w:t>)</w:t>
      </w:r>
    </w:p>
    <w:p w14:paraId="3687C699" w14:textId="77777777" w:rsidR="00773736" w:rsidRPr="00D20186" w:rsidRDefault="00773736" w:rsidP="00A1008D">
      <w:pPr>
        <w:rPr>
          <w:rFonts w:ascii="Calibri" w:hAnsi="Calibri" w:cs="Calibri"/>
        </w:rPr>
      </w:pPr>
    </w:p>
  </w:footnote>
  <w:footnote w:id="11">
    <w:p w14:paraId="667385FB" w14:textId="77777777" w:rsidR="00773736" w:rsidRPr="00D20186" w:rsidRDefault="00773736" w:rsidP="00B5507E">
      <w:pPr>
        <w:pStyle w:val="Footnote"/>
      </w:pPr>
      <w:r w:rsidRPr="00D20186">
        <w:rPr>
          <w:rStyle w:val="FootnoteReference"/>
          <w:rFonts w:ascii="Calibri" w:hAnsi="Calibri" w:cs="Calibri"/>
        </w:rPr>
        <w:footnoteRef/>
      </w:r>
      <w:r w:rsidRPr="00D20186">
        <w:t xml:space="preserve"> </w:t>
      </w:r>
      <w:r>
        <w:t>Note: As noted throughout, the required elements for county-authorized school petitions are located in Education Code Section 47605.6. Only petitions submitted to County Boards of Education (i.e., county-authorized schools) are required to include the charter school location. While this element is not in the same order as Elements 1-15 (A-O), it is numbered Element P here for consistency.</w:t>
      </w:r>
      <w:r w:rsidRPr="00D20186">
        <w:t xml:space="preserve"> </w:t>
      </w:r>
    </w:p>
  </w:footnote>
  <w:footnote w:id="12">
    <w:p w14:paraId="70E59CA4" w14:textId="6B7A58AC" w:rsidR="00773736" w:rsidRDefault="00773736" w:rsidP="00BC3681">
      <w:pPr>
        <w:pStyle w:val="Footnote"/>
      </w:pPr>
      <w:r>
        <w:rPr>
          <w:rStyle w:val="FootnoteReference"/>
        </w:rPr>
        <w:footnoteRef/>
      </w:r>
      <w:r>
        <w:t xml:space="preserve"> For more information on DASS eligibility, see DASS Eligibility Criteria, </w:t>
      </w:r>
      <w:r w:rsidRPr="00BC3681">
        <w:rPr>
          <w:rStyle w:val="Hyperlink"/>
        </w:rPr>
        <w:t>https://www.cde.ca.gov/ta/ac/eligibilitycriteria.asp.</w:t>
      </w:r>
    </w:p>
  </w:footnote>
  <w:footnote w:id="13">
    <w:p w14:paraId="5B02120C" w14:textId="0EEE8D0C" w:rsidR="00773736" w:rsidRPr="00D20186" w:rsidRDefault="00773736" w:rsidP="00BC3681">
      <w:pPr>
        <w:pStyle w:val="Footnote"/>
      </w:pPr>
      <w:r w:rsidRPr="00D20186">
        <w:rPr>
          <w:rStyle w:val="FootnoteReference"/>
          <w:rFonts w:ascii="Calibri" w:hAnsi="Calibri" w:cs="Calibri"/>
        </w:rPr>
        <w:footnoteRef/>
      </w:r>
      <w:r w:rsidRPr="00D20186">
        <w:t xml:space="preserve"> </w:t>
      </w:r>
      <w:r>
        <w:t>See FN 5 regarding verified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169F1" w14:textId="59AA14D3" w:rsidR="00773736" w:rsidRDefault="00773736" w:rsidP="00354FDD">
    <w:pPr>
      <w:pStyle w:val="Header"/>
      <w:ind w:left="-720"/>
    </w:pPr>
    <w:r>
      <w:rPr>
        <w:noProof/>
        <w:lang w:eastAsia="en-US"/>
      </w:rPr>
      <w:drawing>
        <wp:inline distT="0" distB="0" distL="0" distR="0" wp14:anchorId="5DBA3A18" wp14:editId="03878D14">
          <wp:extent cx="1796716" cy="493216"/>
          <wp:effectExtent l="0" t="0" r="0" b="254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56711" cy="50968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2593D" w14:textId="6CEDCE52" w:rsidR="00773736" w:rsidRPr="003329A6" w:rsidRDefault="00773736" w:rsidP="003329A6">
    <w:pPr>
      <w:pStyle w:val="Header"/>
      <w:ind w:left="-720"/>
    </w:pPr>
    <w:r>
      <w:rPr>
        <w:noProof/>
        <w:lang w:eastAsia="en-US"/>
      </w:rPr>
      <w:drawing>
        <wp:anchor distT="0" distB="0" distL="114300" distR="114300" simplePos="0" relativeHeight="251758592" behindDoc="0" locked="0" layoutInCell="1" allowOverlap="1" wp14:anchorId="7F9A06A0" wp14:editId="244F2DAA">
          <wp:simplePos x="0" y="0"/>
          <wp:positionH relativeFrom="column">
            <wp:posOffset>1794086</wp:posOffset>
          </wp:positionH>
          <wp:positionV relativeFrom="paragraph">
            <wp:posOffset>66887</wp:posOffset>
          </wp:positionV>
          <wp:extent cx="1796415" cy="492760"/>
          <wp:effectExtent l="0" t="0" r="0" b="2540"/>
          <wp:wrapSquare wrapText="bothSides"/>
          <wp:docPr id="217" name="Pictur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6415" cy="492760"/>
                  </a:xfrm>
                  <a:prstGeom prst="rect">
                    <a:avLst/>
                  </a:prstGeom>
                </pic:spPr>
              </pic:pic>
            </a:graphicData>
          </a:graphic>
          <wp14:sizeRelH relativeFrom="page">
            <wp14:pctWidth>0</wp14:pctWidth>
          </wp14:sizeRelH>
          <wp14:sizeRelV relativeFrom="page">
            <wp14:pctHeight>0</wp14:pctHeight>
          </wp14:sizeRelV>
        </wp:anchor>
      </w:drawing>
    </w:r>
    <w:r w:rsidRPr="00AB12E5">
      <w:rPr>
        <w:noProof/>
        <w:lang w:eastAsia="en-US"/>
      </w:rPr>
      <w:drawing>
        <wp:inline distT="0" distB="0" distL="0" distR="0" wp14:anchorId="6F541811" wp14:editId="4CF8E63E">
          <wp:extent cx="2116667" cy="635000"/>
          <wp:effectExtent l="0" t="0" r="4445" b="0"/>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a:blip r:embed="rId2"/>
                  <a:stretch>
                    <a:fillRect/>
                  </a:stretch>
                </pic:blipFill>
                <pic:spPr>
                  <a:xfrm>
                    <a:off x="0" y="0"/>
                    <a:ext cx="2287402" cy="68622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AD02B" w14:textId="7E1F03C7" w:rsidR="00773736" w:rsidRDefault="00773736" w:rsidP="00995D9F">
    <w:pPr>
      <w:tabs>
        <w:tab w:val="left" w:pos="6366"/>
        <w:tab w:val="right" w:pos="10080"/>
      </w:tabs>
    </w:pPr>
    <w:r>
      <w:rPr>
        <w:noProof/>
      </w:rPr>
      <w:drawing>
        <wp:anchor distT="0" distB="0" distL="114300" distR="114300" simplePos="0" relativeHeight="251661312" behindDoc="0" locked="0" layoutInCell="1" allowOverlap="1" wp14:anchorId="41099D26" wp14:editId="4A8BD922">
          <wp:simplePos x="0" y="0"/>
          <wp:positionH relativeFrom="page">
            <wp:posOffset>6151895</wp:posOffset>
          </wp:positionH>
          <wp:positionV relativeFrom="page">
            <wp:posOffset>319449</wp:posOffset>
          </wp:positionV>
          <wp:extent cx="1344168" cy="292608"/>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
                  <a:stretch>
                    <a:fillRect/>
                  </a:stretch>
                </pic:blipFill>
                <pic:spPr>
                  <a:xfrm>
                    <a:off x="0" y="0"/>
                    <a:ext cx="1344168" cy="29260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7EB42734" wp14:editId="5EA26355">
              <wp:simplePos x="0" y="0"/>
              <wp:positionH relativeFrom="page">
                <wp:align>right</wp:align>
              </wp:positionH>
              <wp:positionV relativeFrom="page">
                <wp:align>top</wp:align>
              </wp:positionV>
              <wp:extent cx="10047767" cy="777240"/>
              <wp:effectExtent l="0" t="0" r="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47767" cy="777240"/>
                      </a:xfrm>
                      <a:prstGeom prst="rect">
                        <a:avLst/>
                      </a:prstGeom>
                      <a:solidFill>
                        <a:schemeClr val="bg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dec="http://schemas.microsoft.com/office/drawing/2017/decorative" xmlns:a="http://schemas.openxmlformats.org/drawingml/2006/main" xmlns:w16sdtdh="http://schemas.microsoft.com/office/word/2020/wordml/sdtdatahash" xmlns:w16="http://schemas.microsoft.com/office/word/2018/wordml" xmlns:w16cex="http://schemas.microsoft.com/office/word/2018/wordml/cex">
          <w:pict w14:anchorId="79DB872E">
            <v:rect id="Rectangle 17" style="position:absolute;margin-left:739.95pt;margin-top:0;width:791.15pt;height:61.2pt;z-index:25165926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alt="&quot;&quot;" o:spid="_x0000_s1026" fillcolor="#e1e6ea [1310]" stroked="f" strokeweight="1pt" w14:anchorId="45071B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">
              <v:textbox inset="0,0,0,0"/>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1D066828" wp14:editId="223D0A25">
              <wp:simplePos x="0" y="0"/>
              <wp:positionH relativeFrom="page">
                <wp:posOffset>365760</wp:posOffset>
              </wp:positionH>
              <wp:positionV relativeFrom="page">
                <wp:posOffset>155575</wp:posOffset>
              </wp:positionV>
              <wp:extent cx="4178808" cy="45720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178808"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60EF2" w14:textId="77777777" w:rsidR="00773736" w:rsidRPr="005E46C0" w:rsidRDefault="00773736" w:rsidP="00A86B61">
                          <w:pPr>
                            <w:pStyle w:val="TitleinHeader"/>
                          </w:pPr>
                          <w:r w:rsidRPr="005E46C0">
                            <w:t>(Title in Header) Ne Cus Que Volor Aut Derum Nonectur A Core:  Utem Dit Etur Sumenis Sint Vel Ma Sanderios Nonsed Ut Eum Es Eos Aut Aborestrum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D066828" id="_x0000_t202" coordsize="21600,21600" o:spt="202" path="m,l,21600r21600,l21600,xe">
              <v:stroke joinstyle="miter"/>
              <v:path gradientshapeok="t" o:connecttype="rect"/>
            </v:shapetype>
            <v:shape id="Text Box 11" o:spid="_x0000_s1026" type="#_x0000_t202" alt="&quot;&quot;" style="position:absolute;margin-left:28.8pt;margin-top:12.25pt;width:329.05pt;height: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" filled="f" stroked="f">
              <v:textbox inset="0,0,0,0">
                <w:txbxContent>
                  <w:p w14:paraId="75A60EF2" w14:textId="77777777" w:rsidR="00773736" w:rsidRPr="005E46C0" w:rsidRDefault="00773736" w:rsidP="00A86B61">
                    <w:pPr>
                      <w:pStyle w:val="TitleinHeader"/>
                    </w:pPr>
                    <w:r w:rsidRPr="005E46C0">
                      <w:t>(Title in Header) Ne Cus Que Volor Aut Derum Nonectur A Core:  Utem Dit Etur Sumenis Sint Vel Ma Sanderios Nonsed Ut Eum Es Eos Aut Aborestrum</w:t>
                    </w:r>
                  </w:p>
                </w:txbxContent>
              </v:textbox>
              <w10:wrap anchorx="page" anchory="page"/>
            </v:shape>
          </w:pict>
        </mc:Fallback>
      </mc:AlternateContent>
    </w:r>
  </w:p>
  <w:p w14:paraId="30E0DCA9" w14:textId="77777777" w:rsidR="00773736" w:rsidRDefault="00773736" w:rsidP="00354FDD">
    <w:pPr>
      <w:pStyle w:val="Header"/>
      <w:ind w:left="-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798C6" w14:textId="06E0EA66" w:rsidR="00773736" w:rsidRDefault="00773736" w:rsidP="00995D9F">
    <w:pPr>
      <w:tabs>
        <w:tab w:val="left" w:pos="6366"/>
        <w:tab w:val="right" w:pos="10080"/>
      </w:tabs>
    </w:pPr>
    <w:r>
      <w:rPr>
        <w:noProof/>
      </w:rPr>
      <mc:AlternateContent>
        <mc:Choice Requires="wps">
          <w:drawing>
            <wp:anchor distT="0" distB="0" distL="114300" distR="114300" simplePos="0" relativeHeight="251676672" behindDoc="0" locked="0" layoutInCell="1" allowOverlap="1" wp14:anchorId="05762012" wp14:editId="29D08872">
              <wp:simplePos x="0" y="0"/>
              <wp:positionH relativeFrom="page">
                <wp:posOffset>3056044</wp:posOffset>
              </wp:positionH>
              <wp:positionV relativeFrom="page">
                <wp:posOffset>202777</wp:posOffset>
              </wp:positionV>
              <wp:extent cx="1651000" cy="457200"/>
              <wp:effectExtent l="0" t="0" r="0" b="0"/>
              <wp:wrapNone/>
              <wp:docPr id="42" name="Text Box 4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51000"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CC706E" w14:textId="7B99CDAD" w:rsidR="00773736" w:rsidRDefault="00773736" w:rsidP="002C56E6">
                          <w:pPr>
                            <w:pStyle w:val="TitleinHeader"/>
                            <w:jc w:val="center"/>
                          </w:pPr>
                          <w:r>
                            <w:t>Charter School Petition Toolkit</w:t>
                          </w:r>
                        </w:p>
                        <w:p w14:paraId="567455DD" w14:textId="314382DC" w:rsidR="00773736" w:rsidRPr="005E46C0" w:rsidRDefault="00773736" w:rsidP="00B5507E">
                          <w:pPr>
                            <w:pStyle w:val="TitleinHeader"/>
                            <w:jc w:val="center"/>
                          </w:pPr>
                          <w:r>
                            <w:t>Petition Toolkit Template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05762012" id="_x0000_t202" coordsize="21600,21600" o:spt="202" path="m,l,21600r21600,l21600,xe">
              <v:stroke joinstyle="miter"/>
              <v:path gradientshapeok="t" o:connecttype="rect"/>
            </v:shapetype>
            <v:shape id="Text Box 42" o:spid="_x0000_s1027" type="#_x0000_t202" alt="&quot;&quot;" style="position:absolute;margin-left:240.65pt;margin-top:15.95pt;width:130pt;height:36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" filled="f" stroked="f">
              <v:textbox inset="0,0,0,0">
                <w:txbxContent>
                  <w:p w14:paraId="31CC706E" w14:textId="7B99CDAD" w:rsidR="00773736" w:rsidRDefault="00773736" w:rsidP="002C56E6">
                    <w:pPr>
                      <w:pStyle w:val="TitleinHeader"/>
                      <w:jc w:val="center"/>
                    </w:pPr>
                    <w:r>
                      <w:t>Charter School Petition Toolkit</w:t>
                    </w:r>
                  </w:p>
                  <w:p w14:paraId="567455DD" w14:textId="314382DC" w:rsidR="00773736" w:rsidRPr="005E46C0" w:rsidRDefault="00773736" w:rsidP="00B5507E">
                    <w:pPr>
                      <w:pStyle w:val="TitleinHeader"/>
                      <w:jc w:val="center"/>
                    </w:pPr>
                    <w:r>
                      <w:t>Petition Toolkit Template</w:t>
                    </w:r>
                  </w:p>
                </w:txbxContent>
              </v:textbox>
              <w10:wrap anchorx="page" anchory="page"/>
            </v:shape>
          </w:pict>
        </mc:Fallback>
      </mc:AlternateContent>
    </w:r>
    <w:r>
      <w:rPr>
        <w:noProof/>
      </w:rPr>
      <w:drawing>
        <wp:anchor distT="0" distB="0" distL="114300" distR="114300" simplePos="0" relativeHeight="251677696" behindDoc="0" locked="0" layoutInCell="1" allowOverlap="1" wp14:anchorId="000F9B24" wp14:editId="652C1FE1">
          <wp:simplePos x="0" y="0"/>
          <wp:positionH relativeFrom="page">
            <wp:posOffset>6151880</wp:posOffset>
          </wp:positionH>
          <wp:positionV relativeFrom="page">
            <wp:posOffset>353060</wp:posOffset>
          </wp:positionV>
          <wp:extent cx="1260158" cy="274320"/>
          <wp:effectExtent l="0" t="0" r="0" b="508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pic:nvPicPr>
                <pic:blipFill>
                  <a:blip r:embed="rId1"/>
                  <a:stretch>
                    <a:fillRect/>
                  </a:stretch>
                </pic:blipFill>
                <pic:spPr>
                  <a:xfrm>
                    <a:off x="0" y="0"/>
                    <a:ext cx="1260158" cy="274320"/>
                  </a:xfrm>
                  <a:prstGeom prst="rect">
                    <a:avLst/>
                  </a:prstGeom>
                </pic:spPr>
              </pic:pic>
            </a:graphicData>
          </a:graphic>
          <wp14:sizeRelH relativeFrom="margin">
            <wp14:pctWidth>0</wp14:pctWidth>
          </wp14:sizeRelH>
          <wp14:sizeRelV relativeFrom="margin">
            <wp14:pctHeight>0</wp14:pctHeight>
          </wp14:sizeRelV>
        </wp:anchor>
      </w:drawing>
    </w:r>
    <w:r w:rsidRPr="00AB12E5">
      <w:rPr>
        <w:noProof/>
      </w:rPr>
      <w:drawing>
        <wp:anchor distT="0" distB="0" distL="114300" distR="114300" simplePos="0" relativeHeight="251759616" behindDoc="0" locked="0" layoutInCell="1" allowOverlap="1" wp14:anchorId="170110D0" wp14:editId="22430E01">
          <wp:simplePos x="0" y="0"/>
          <wp:positionH relativeFrom="column">
            <wp:posOffset>-576156</wp:posOffset>
          </wp:positionH>
          <wp:positionV relativeFrom="paragraph">
            <wp:posOffset>50800</wp:posOffset>
          </wp:positionV>
          <wp:extent cx="983842" cy="292608"/>
          <wp:effectExtent l="0" t="0" r="0" b="0"/>
          <wp:wrapNone/>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83842" cy="29260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5648" behindDoc="0" locked="0" layoutInCell="1" allowOverlap="1" wp14:anchorId="5750801F" wp14:editId="27DEFC47">
              <wp:simplePos x="0" y="0"/>
              <wp:positionH relativeFrom="page">
                <wp:align>right</wp:align>
              </wp:positionH>
              <wp:positionV relativeFrom="page">
                <wp:align>top</wp:align>
              </wp:positionV>
              <wp:extent cx="10047767" cy="777240"/>
              <wp:effectExtent l="0" t="0" r="0" b="3810"/>
              <wp:wrapNone/>
              <wp:docPr id="41" name="Rectangle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47767" cy="777240"/>
                      </a:xfrm>
                      <a:prstGeom prst="rect">
                        <a:avLst/>
                      </a:prstGeom>
                      <a:solidFill>
                        <a:schemeClr val="bg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w16sdtdh="http://schemas.microsoft.com/office/word/2020/wordml/sdtdatahash" xmlns:w16="http://schemas.microsoft.com/office/word/2018/wordml" xmlns:w16cex="http://schemas.microsoft.com/office/word/2018/wordml/cex">
          <w:pict w14:anchorId="18F9CF02">
            <v:rect id="Rectangle 41" style="position:absolute;margin-left:739.95pt;margin-top:0;width:791.15pt;height:61.2pt;z-index:25167564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alt="&quot;&quot;" o:spid="_x0000_s1026" fillcolor="#e1e6ea [1310]" stroked="f" strokeweight="1pt" w14:anchorId="3764E3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">
              <v:textbox inset="0,0,0,0"/>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2EACC" w14:textId="7A1120AA" w:rsidR="00773736" w:rsidRDefault="0077373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A0456" w14:textId="24DF7B26" w:rsidR="00773736" w:rsidRPr="00995D9F" w:rsidRDefault="00773736" w:rsidP="00995D9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24DA0" w14:textId="2C842F8E" w:rsidR="00773736" w:rsidRDefault="0077373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AF3C0" w14:textId="7D8CFD54" w:rsidR="00773736" w:rsidRDefault="007737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9F2CD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195C21"/>
    <w:multiLevelType w:val="hybridMultilevel"/>
    <w:tmpl w:val="55366986"/>
    <w:lvl w:ilvl="0" w:tplc="1E54F4A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124E0"/>
    <w:multiLevelType w:val="hybridMultilevel"/>
    <w:tmpl w:val="A0A69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81861"/>
    <w:multiLevelType w:val="hybridMultilevel"/>
    <w:tmpl w:val="A6C8CE0C"/>
    <w:lvl w:ilvl="0" w:tplc="490E154C">
      <w:start w:val="1"/>
      <w:numFmt w:val="upperLetter"/>
      <w:pStyle w:val="List-Letters"/>
      <w:lvlText w:val="%1."/>
      <w:lvlJc w:val="left"/>
      <w:pPr>
        <w:ind w:left="1080" w:hanging="720"/>
      </w:pPr>
      <w:rPr>
        <w:rFonts w:hint="default"/>
        <w:b/>
        <w:bCs/>
        <w:color w:val="1569C8" w:themeColor="accent5"/>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7767810"/>
    <w:multiLevelType w:val="hybridMultilevel"/>
    <w:tmpl w:val="22CC73BA"/>
    <w:styleLink w:val="List3Levels"/>
    <w:lvl w:ilvl="0" w:tplc="0270FA6A">
      <w:start w:val="1"/>
      <w:numFmt w:val="bullet"/>
      <w:pStyle w:val="List-Level1"/>
      <w:lvlText w:val=""/>
      <w:lvlJc w:val="left"/>
      <w:pPr>
        <w:ind w:left="792" w:hanging="216"/>
      </w:pPr>
      <w:rPr>
        <w:rFonts w:ascii="Symbol" w:hAnsi="Symbol" w:hint="default"/>
        <w:b/>
        <w:bCs/>
        <w:color w:val="1569C8" w:themeColor="accent5"/>
        <w:sz w:val="18"/>
        <w:szCs w:val="24"/>
      </w:rPr>
    </w:lvl>
    <w:lvl w:ilvl="1" w:tplc="57945912">
      <w:start w:val="1"/>
      <w:numFmt w:val="bullet"/>
      <w:pStyle w:val="List-Level2"/>
      <w:lvlText w:val="-"/>
      <w:lvlJc w:val="left"/>
      <w:pPr>
        <w:ind w:left="1296" w:hanging="216"/>
      </w:pPr>
      <w:rPr>
        <w:rFonts w:ascii="Calibri" w:hAnsi="Calibri" w:hint="default"/>
        <w:b w:val="0"/>
        <w:bCs/>
        <w:i w:val="0"/>
        <w:color w:val="1569C8" w:themeColor="accent5"/>
        <w:sz w:val="24"/>
        <w:szCs w:val="24"/>
      </w:rPr>
    </w:lvl>
    <w:lvl w:ilvl="2" w:tplc="863C4C5E">
      <w:start w:val="1"/>
      <w:numFmt w:val="bullet"/>
      <w:pStyle w:val="List-Level3"/>
      <w:lvlText w:val="○"/>
      <w:lvlJc w:val="left"/>
      <w:pPr>
        <w:ind w:left="1800" w:hanging="216"/>
      </w:pPr>
      <w:rPr>
        <w:rFonts w:ascii="Courier New" w:hAnsi="Courier New" w:hint="default"/>
        <w:b/>
        <w:bCs/>
        <w:color w:val="1569C8" w:themeColor="accent5"/>
      </w:rPr>
    </w:lvl>
    <w:lvl w:ilvl="3" w:tplc="19AE68CC">
      <w:start w:val="1"/>
      <w:numFmt w:val="bullet"/>
      <w:lvlText w:val=""/>
      <w:lvlJc w:val="left"/>
      <w:pPr>
        <w:ind w:left="2304" w:hanging="216"/>
      </w:pPr>
      <w:rPr>
        <w:rFonts w:ascii="Symbol" w:hAnsi="Symbol" w:hint="default"/>
      </w:rPr>
    </w:lvl>
    <w:lvl w:ilvl="4" w:tplc="E6DC38E8">
      <w:start w:val="1"/>
      <w:numFmt w:val="bullet"/>
      <w:lvlText w:val="o"/>
      <w:lvlJc w:val="left"/>
      <w:pPr>
        <w:ind w:left="2808" w:hanging="216"/>
      </w:pPr>
      <w:rPr>
        <w:rFonts w:ascii="Courier New" w:hAnsi="Courier New" w:cs="Courier New" w:hint="default"/>
      </w:rPr>
    </w:lvl>
    <w:lvl w:ilvl="5" w:tplc="855A719A">
      <w:start w:val="1"/>
      <w:numFmt w:val="bullet"/>
      <w:lvlText w:val=""/>
      <w:lvlJc w:val="left"/>
      <w:pPr>
        <w:ind w:left="3312" w:hanging="216"/>
      </w:pPr>
      <w:rPr>
        <w:rFonts w:ascii="Wingdings" w:hAnsi="Wingdings" w:hint="default"/>
      </w:rPr>
    </w:lvl>
    <w:lvl w:ilvl="6" w:tplc="B6E26944">
      <w:start w:val="1"/>
      <w:numFmt w:val="bullet"/>
      <w:lvlText w:val=""/>
      <w:lvlJc w:val="left"/>
      <w:pPr>
        <w:ind w:left="3816" w:hanging="216"/>
      </w:pPr>
      <w:rPr>
        <w:rFonts w:ascii="Symbol" w:hAnsi="Symbol" w:hint="default"/>
      </w:rPr>
    </w:lvl>
    <w:lvl w:ilvl="7" w:tplc="CC36C79C">
      <w:start w:val="1"/>
      <w:numFmt w:val="bullet"/>
      <w:lvlText w:val="o"/>
      <w:lvlJc w:val="left"/>
      <w:pPr>
        <w:ind w:left="4320" w:hanging="216"/>
      </w:pPr>
      <w:rPr>
        <w:rFonts w:ascii="Courier New" w:hAnsi="Courier New" w:cs="Courier New" w:hint="default"/>
      </w:rPr>
    </w:lvl>
    <w:lvl w:ilvl="8" w:tplc="4CD03C6E">
      <w:start w:val="1"/>
      <w:numFmt w:val="bullet"/>
      <w:lvlText w:val=""/>
      <w:lvlJc w:val="left"/>
      <w:pPr>
        <w:ind w:left="4824" w:hanging="216"/>
      </w:pPr>
      <w:rPr>
        <w:rFonts w:ascii="Wingdings" w:hAnsi="Wingdings" w:hint="default"/>
      </w:rPr>
    </w:lvl>
  </w:abstractNum>
  <w:abstractNum w:abstractNumId="5" w15:restartNumberingAfterBreak="0">
    <w:nsid w:val="0AEF1BF6"/>
    <w:multiLevelType w:val="hybridMultilevel"/>
    <w:tmpl w:val="D92C1AA2"/>
    <w:lvl w:ilvl="0" w:tplc="0776A304">
      <w:start w:val="1"/>
      <w:numFmt w:val="decimal"/>
      <w:pStyle w:val="LegalnumberedList"/>
      <w:lvlText w:val="%1."/>
      <w:lvlJc w:val="left"/>
      <w:pPr>
        <w:ind w:left="360" w:hanging="360"/>
      </w:pPr>
      <w:rPr>
        <w:rFonts w:hint="default"/>
        <w:color w:val="3F6490" w:themeColor="text1"/>
      </w:rPr>
    </w:lvl>
    <w:lvl w:ilvl="1" w:tplc="1E54F4A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8F6688"/>
    <w:multiLevelType w:val="hybridMultilevel"/>
    <w:tmpl w:val="DFB0FB78"/>
    <w:lvl w:ilvl="0" w:tplc="DF9E3118">
      <w:start w:val="1"/>
      <w:numFmt w:val="bullet"/>
      <w:pStyle w:val="TableBullets"/>
      <w:lvlText w:val=""/>
      <w:lvlJc w:val="left"/>
      <w:pPr>
        <w:ind w:left="216" w:hanging="216"/>
      </w:pPr>
      <w:rPr>
        <w:rFonts w:ascii="Symbol" w:hAnsi="Symbol" w:hint="default"/>
        <w:b/>
        <w:i w:val="0"/>
        <w:color w:val="1569C8" w:themeColor="accent5"/>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F015100"/>
    <w:multiLevelType w:val="hybridMultilevel"/>
    <w:tmpl w:val="EB049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11A27"/>
    <w:multiLevelType w:val="hybridMultilevel"/>
    <w:tmpl w:val="884AF82A"/>
    <w:lvl w:ilvl="0" w:tplc="882C8986">
      <w:start w:val="1"/>
      <w:numFmt w:val="decimal"/>
      <w:pStyle w:val="List-Numbers"/>
      <w:lvlText w:val="%1."/>
      <w:lvlJc w:val="left"/>
      <w:pPr>
        <w:ind w:left="720" w:hanging="360"/>
      </w:pPr>
      <w:rPr>
        <w:rFonts w:hint="default"/>
        <w:b w:val="0"/>
        <w:bCs/>
        <w:i w:val="0"/>
        <w:color w:val="3F6490" w:themeColor="text1"/>
      </w:rPr>
    </w:lvl>
    <w:lvl w:ilvl="1" w:tplc="04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9DD5C80"/>
    <w:multiLevelType w:val="multilevel"/>
    <w:tmpl w:val="22CC73BA"/>
    <w:numStyleLink w:val="List3Levels"/>
  </w:abstractNum>
  <w:abstractNum w:abstractNumId="10" w15:restartNumberingAfterBreak="0">
    <w:nsid w:val="1C3846C7"/>
    <w:multiLevelType w:val="hybridMultilevel"/>
    <w:tmpl w:val="7A161B66"/>
    <w:styleLink w:val="CalloutBoxList3Levels"/>
    <w:lvl w:ilvl="0" w:tplc="2BD044EE">
      <w:start w:val="1"/>
      <w:numFmt w:val="bullet"/>
      <w:pStyle w:val="CalloutBox-ListLevel1"/>
      <w:lvlText w:val=""/>
      <w:lvlJc w:val="left"/>
      <w:pPr>
        <w:ind w:left="792" w:hanging="216"/>
      </w:pPr>
      <w:rPr>
        <w:rFonts w:ascii="Symbol" w:hAnsi="Symbol" w:hint="default"/>
        <w:b/>
        <w:i w:val="0"/>
        <w:color w:val="2D6127" w:themeColor="accent4" w:themeShade="BF"/>
        <w:sz w:val="20"/>
      </w:rPr>
    </w:lvl>
    <w:lvl w:ilvl="1" w:tplc="B09E4EFA">
      <w:start w:val="1"/>
      <w:numFmt w:val="bullet"/>
      <w:pStyle w:val="CalloutBox-ListLevel2"/>
      <w:lvlText w:val="-"/>
      <w:lvlJc w:val="left"/>
      <w:pPr>
        <w:ind w:left="1296" w:hanging="216"/>
      </w:pPr>
      <w:rPr>
        <w:rFonts w:ascii="Calibri" w:hAnsi="Calibri" w:hint="default"/>
      </w:rPr>
    </w:lvl>
    <w:lvl w:ilvl="2" w:tplc="65922156">
      <w:start w:val="1"/>
      <w:numFmt w:val="bullet"/>
      <w:pStyle w:val="CalloutBox-ListLevel3"/>
      <w:lvlText w:val="○"/>
      <w:lvlJc w:val="left"/>
      <w:pPr>
        <w:ind w:left="1800" w:hanging="216"/>
      </w:pPr>
      <w:rPr>
        <w:rFonts w:ascii="Courier New" w:hAnsi="Courier New" w:hint="default"/>
      </w:rPr>
    </w:lvl>
    <w:lvl w:ilvl="3" w:tplc="4D1459F0">
      <w:start w:val="1"/>
      <w:numFmt w:val="bullet"/>
      <w:lvlText w:val=""/>
      <w:lvlJc w:val="left"/>
      <w:pPr>
        <w:ind w:left="2304" w:hanging="216"/>
      </w:pPr>
      <w:rPr>
        <w:rFonts w:ascii="Symbol" w:hAnsi="Symbol" w:hint="default"/>
      </w:rPr>
    </w:lvl>
    <w:lvl w:ilvl="4" w:tplc="E6BE91AE">
      <w:start w:val="1"/>
      <w:numFmt w:val="bullet"/>
      <w:lvlText w:val="o"/>
      <w:lvlJc w:val="left"/>
      <w:pPr>
        <w:ind w:left="2808" w:hanging="216"/>
      </w:pPr>
      <w:rPr>
        <w:rFonts w:ascii="Courier New" w:hAnsi="Courier New" w:cs="Courier New" w:hint="default"/>
      </w:rPr>
    </w:lvl>
    <w:lvl w:ilvl="5" w:tplc="2556AF5E">
      <w:start w:val="1"/>
      <w:numFmt w:val="bullet"/>
      <w:lvlText w:val=""/>
      <w:lvlJc w:val="left"/>
      <w:pPr>
        <w:ind w:left="3312" w:hanging="216"/>
      </w:pPr>
      <w:rPr>
        <w:rFonts w:ascii="Wingdings" w:hAnsi="Wingdings" w:hint="default"/>
      </w:rPr>
    </w:lvl>
    <w:lvl w:ilvl="6" w:tplc="53682372">
      <w:start w:val="1"/>
      <w:numFmt w:val="bullet"/>
      <w:lvlText w:val=""/>
      <w:lvlJc w:val="left"/>
      <w:pPr>
        <w:ind w:left="3816" w:hanging="216"/>
      </w:pPr>
      <w:rPr>
        <w:rFonts w:ascii="Symbol" w:hAnsi="Symbol" w:hint="default"/>
      </w:rPr>
    </w:lvl>
    <w:lvl w:ilvl="7" w:tplc="3612B028">
      <w:start w:val="1"/>
      <w:numFmt w:val="bullet"/>
      <w:lvlText w:val="o"/>
      <w:lvlJc w:val="left"/>
      <w:pPr>
        <w:ind w:left="4320" w:hanging="216"/>
      </w:pPr>
      <w:rPr>
        <w:rFonts w:ascii="Courier New" w:hAnsi="Courier New" w:cs="Courier New" w:hint="default"/>
      </w:rPr>
    </w:lvl>
    <w:lvl w:ilvl="8" w:tplc="64C0918C">
      <w:start w:val="1"/>
      <w:numFmt w:val="bullet"/>
      <w:lvlText w:val=""/>
      <w:lvlJc w:val="left"/>
      <w:pPr>
        <w:ind w:left="4824" w:hanging="216"/>
      </w:pPr>
      <w:rPr>
        <w:rFonts w:ascii="Wingdings" w:hAnsi="Wingdings" w:hint="default"/>
      </w:rPr>
    </w:lvl>
  </w:abstractNum>
  <w:abstractNum w:abstractNumId="11" w15:restartNumberingAfterBreak="0">
    <w:nsid w:val="23E6762B"/>
    <w:multiLevelType w:val="hybridMultilevel"/>
    <w:tmpl w:val="94FAB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063D31"/>
    <w:multiLevelType w:val="hybridMultilevel"/>
    <w:tmpl w:val="7A161B66"/>
    <w:numStyleLink w:val="CalloutBoxList3Levels"/>
  </w:abstractNum>
  <w:abstractNum w:abstractNumId="13" w15:restartNumberingAfterBreak="0">
    <w:nsid w:val="37C83D0E"/>
    <w:multiLevelType w:val="hybridMultilevel"/>
    <w:tmpl w:val="1C30A954"/>
    <w:lvl w:ilvl="0" w:tplc="AEBE4A8A">
      <w:start w:val="1"/>
      <w:numFmt w:val="upperLetter"/>
      <w:pStyle w:val="CalloutBoxListLett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B962C4D"/>
    <w:multiLevelType w:val="hybridMultilevel"/>
    <w:tmpl w:val="997E0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41513A"/>
    <w:multiLevelType w:val="hybridMultilevel"/>
    <w:tmpl w:val="8D187592"/>
    <w:styleLink w:val="Style1"/>
    <w:lvl w:ilvl="0" w:tplc="B726AC14">
      <w:start w:val="1"/>
      <w:numFmt w:val="decimal"/>
      <w:lvlText w:val="%1."/>
      <w:lvlJc w:val="left"/>
      <w:pPr>
        <w:ind w:left="720" w:hanging="360"/>
      </w:pPr>
      <w:rPr>
        <w:rFonts w:hint="default"/>
      </w:rPr>
    </w:lvl>
    <w:lvl w:ilvl="1" w:tplc="0360B754">
      <w:start w:val="1"/>
      <w:numFmt w:val="lowerLetter"/>
      <w:lvlText w:val="%2."/>
      <w:lvlJc w:val="left"/>
      <w:pPr>
        <w:ind w:left="1440" w:hanging="360"/>
      </w:pPr>
    </w:lvl>
    <w:lvl w:ilvl="2" w:tplc="AB509BB2">
      <w:start w:val="1"/>
      <w:numFmt w:val="lowerRoman"/>
      <w:lvlText w:val="%3."/>
      <w:lvlJc w:val="right"/>
      <w:pPr>
        <w:ind w:left="2160" w:hanging="180"/>
      </w:pPr>
    </w:lvl>
    <w:lvl w:ilvl="3" w:tplc="7E46C250">
      <w:start w:val="1"/>
      <w:numFmt w:val="decimal"/>
      <w:lvlText w:val="%4."/>
      <w:lvlJc w:val="left"/>
      <w:pPr>
        <w:ind w:left="2880" w:hanging="360"/>
      </w:pPr>
    </w:lvl>
    <w:lvl w:ilvl="4" w:tplc="24564EB0">
      <w:start w:val="1"/>
      <w:numFmt w:val="lowerLetter"/>
      <w:lvlText w:val="%5."/>
      <w:lvlJc w:val="left"/>
      <w:pPr>
        <w:ind w:left="3600" w:hanging="360"/>
      </w:pPr>
    </w:lvl>
    <w:lvl w:ilvl="5" w:tplc="14B6FBA8">
      <w:start w:val="1"/>
      <w:numFmt w:val="lowerRoman"/>
      <w:lvlText w:val="%6."/>
      <w:lvlJc w:val="right"/>
      <w:pPr>
        <w:ind w:left="4320" w:hanging="180"/>
      </w:pPr>
    </w:lvl>
    <w:lvl w:ilvl="6" w:tplc="04C2BF68">
      <w:start w:val="1"/>
      <w:numFmt w:val="decimal"/>
      <w:lvlText w:val="%7."/>
      <w:lvlJc w:val="left"/>
      <w:pPr>
        <w:ind w:left="5040" w:hanging="360"/>
      </w:pPr>
    </w:lvl>
    <w:lvl w:ilvl="7" w:tplc="8E7C9328">
      <w:start w:val="1"/>
      <w:numFmt w:val="lowerLetter"/>
      <w:lvlText w:val="%8."/>
      <w:lvlJc w:val="left"/>
      <w:pPr>
        <w:ind w:left="5760" w:hanging="360"/>
      </w:pPr>
    </w:lvl>
    <w:lvl w:ilvl="8" w:tplc="F788DE78">
      <w:start w:val="1"/>
      <w:numFmt w:val="lowerRoman"/>
      <w:lvlText w:val="%9."/>
      <w:lvlJc w:val="right"/>
      <w:pPr>
        <w:ind w:left="6480" w:hanging="180"/>
      </w:pPr>
    </w:lvl>
  </w:abstractNum>
  <w:abstractNum w:abstractNumId="16" w15:restartNumberingAfterBreak="0">
    <w:nsid w:val="3FEC6F23"/>
    <w:multiLevelType w:val="hybridMultilevel"/>
    <w:tmpl w:val="14E63FA4"/>
    <w:lvl w:ilvl="0" w:tplc="DF100608">
      <w:start w:val="1"/>
      <w:numFmt w:val="bullet"/>
      <w:pStyle w:val="LegalBulletList"/>
      <w:lvlText w:val=""/>
      <w:lvlJc w:val="left"/>
      <w:pPr>
        <w:ind w:left="720" w:hanging="360"/>
      </w:pPr>
      <w:rPr>
        <w:rFonts w:ascii="Symbol" w:hAnsi="Symbol" w:hint="default"/>
        <w:color w:val="3F649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375E77"/>
    <w:multiLevelType w:val="hybridMultilevel"/>
    <w:tmpl w:val="976ED3A0"/>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980" w:hanging="360"/>
      </w:pPr>
      <w:rPr>
        <w:rFonts w:ascii="Wingdings" w:hAnsi="Wingdings" w:hint="default"/>
      </w:rPr>
    </w:lvl>
    <w:lvl w:ilvl="2" w:tplc="F306F714">
      <w:start w:val="1"/>
      <w:numFmt w:val="decimal"/>
      <w:lvlText w:val="%3."/>
      <w:lvlJc w:val="left"/>
      <w:pPr>
        <w:ind w:left="2693" w:hanging="360"/>
      </w:pPr>
      <w:rPr>
        <w:rFonts w:hint="default"/>
      </w:r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18" w15:restartNumberingAfterBreak="0">
    <w:nsid w:val="474F59D4"/>
    <w:multiLevelType w:val="hybridMultilevel"/>
    <w:tmpl w:val="7F765536"/>
    <w:lvl w:ilvl="0" w:tplc="EAEE734A">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E21C79"/>
    <w:multiLevelType w:val="hybridMultilevel"/>
    <w:tmpl w:val="C8B8C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87073C"/>
    <w:multiLevelType w:val="hybridMultilevel"/>
    <w:tmpl w:val="91BC8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373E2E"/>
    <w:multiLevelType w:val="hybridMultilevel"/>
    <w:tmpl w:val="4836A164"/>
    <w:lvl w:ilvl="0" w:tplc="FFB68F26">
      <w:start w:val="1"/>
      <w:numFmt w:val="upperRoman"/>
      <w:lvlText w:val="%1."/>
      <w:lvlJc w:val="right"/>
      <w:pPr>
        <w:ind w:left="360"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D71A25"/>
    <w:multiLevelType w:val="hybridMultilevel"/>
    <w:tmpl w:val="0090D85C"/>
    <w:lvl w:ilvl="0" w:tplc="DF78BDB2">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FA4240"/>
    <w:multiLevelType w:val="hybridMultilevel"/>
    <w:tmpl w:val="8C901698"/>
    <w:lvl w:ilvl="0" w:tplc="2C1C74A0">
      <w:start w:val="1"/>
      <w:numFmt w:val="decimal"/>
      <w:pStyle w:val="CalloutBoxListNumb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392073A"/>
    <w:multiLevelType w:val="hybridMultilevel"/>
    <w:tmpl w:val="F08AA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BA105F"/>
    <w:multiLevelType w:val="hybridMultilevel"/>
    <w:tmpl w:val="2F56437C"/>
    <w:lvl w:ilvl="0" w:tplc="691E096E">
      <w:start w:val="1"/>
      <w:numFmt w:val="decimal"/>
      <w:lvlText w:val="%1."/>
      <w:lvlJc w:val="left"/>
      <w:pPr>
        <w:ind w:left="450" w:hanging="360"/>
      </w:pPr>
      <w:rPr>
        <w:rFonts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3"/>
  </w:num>
  <w:num w:numId="2">
    <w:abstractNumId w:val="6"/>
  </w:num>
  <w:num w:numId="3">
    <w:abstractNumId w:val="23"/>
  </w:num>
  <w:num w:numId="4">
    <w:abstractNumId w:val="13"/>
  </w:num>
  <w:num w:numId="5">
    <w:abstractNumId w:val="10"/>
  </w:num>
  <w:num w:numId="6">
    <w:abstractNumId w:val="4"/>
  </w:num>
  <w:num w:numId="7">
    <w:abstractNumId w:val="12"/>
  </w:num>
  <w:num w:numId="8">
    <w:abstractNumId w:val="9"/>
  </w:num>
  <w:num w:numId="9">
    <w:abstractNumId w:val="15"/>
  </w:num>
  <w:num w:numId="10">
    <w:abstractNumId w:val="5"/>
  </w:num>
  <w:num w:numId="11">
    <w:abstractNumId w:val="22"/>
  </w:num>
  <w:num w:numId="12">
    <w:abstractNumId w:val="8"/>
    <w:lvlOverride w:ilvl="0">
      <w:startOverride w:val="1"/>
    </w:lvlOverride>
  </w:num>
  <w:num w:numId="13">
    <w:abstractNumId w:val="16"/>
  </w:num>
  <w:num w:numId="14">
    <w:abstractNumId w:val="0"/>
  </w:num>
  <w:num w:numId="15">
    <w:abstractNumId w:val="8"/>
    <w:lvlOverride w:ilvl="0">
      <w:startOverride w:val="2"/>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8"/>
    <w:lvlOverride w:ilvl="0">
      <w:startOverride w:val="1"/>
    </w:lvlOverride>
  </w:num>
  <w:num w:numId="22">
    <w:abstractNumId w:val="8"/>
    <w:lvlOverride w:ilvl="0">
      <w:startOverride w:val="1"/>
    </w:lvlOverride>
  </w:num>
  <w:num w:numId="23">
    <w:abstractNumId w:val="8"/>
    <w:lvlOverride w:ilvl="0">
      <w:startOverride w:val="1"/>
    </w:lvlOverride>
  </w:num>
  <w:num w:numId="24">
    <w:abstractNumId w:val="7"/>
  </w:num>
  <w:num w:numId="25">
    <w:abstractNumId w:val="8"/>
    <w:lvlOverride w:ilvl="0">
      <w:startOverride w:val="1"/>
    </w:lvlOverride>
  </w:num>
  <w:num w:numId="26">
    <w:abstractNumId w:val="8"/>
    <w:lvlOverride w:ilvl="0">
      <w:startOverride w:val="1"/>
    </w:lvlOverride>
  </w:num>
  <w:num w:numId="27">
    <w:abstractNumId w:val="11"/>
  </w:num>
  <w:num w:numId="28">
    <w:abstractNumId w:val="8"/>
    <w:lvlOverride w:ilvl="0">
      <w:startOverride w:val="1"/>
    </w:lvlOverride>
  </w:num>
  <w:num w:numId="29">
    <w:abstractNumId w:val="8"/>
    <w:lvlOverride w:ilvl="0">
      <w:startOverride w:val="1"/>
    </w:lvlOverride>
  </w:num>
  <w:num w:numId="30">
    <w:abstractNumId w:val="8"/>
    <w:lvlOverride w:ilvl="0">
      <w:startOverride w:val="1"/>
    </w:lvlOverride>
  </w:num>
  <w:num w:numId="31">
    <w:abstractNumId w:val="20"/>
  </w:num>
  <w:num w:numId="32">
    <w:abstractNumId w:val="14"/>
  </w:num>
  <w:num w:numId="33">
    <w:abstractNumId w:val="24"/>
  </w:num>
  <w:num w:numId="34">
    <w:abstractNumId w:val="8"/>
    <w:lvlOverride w:ilvl="0">
      <w:startOverride w:val="1"/>
    </w:lvlOverride>
  </w:num>
  <w:num w:numId="35">
    <w:abstractNumId w:val="8"/>
    <w:lvlOverride w:ilvl="0">
      <w:startOverride w:val="1"/>
    </w:lvlOverride>
  </w:num>
  <w:num w:numId="36">
    <w:abstractNumId w:val="8"/>
    <w:lvlOverride w:ilvl="0">
      <w:startOverride w:val="1"/>
    </w:lvlOverride>
  </w:num>
  <w:num w:numId="37">
    <w:abstractNumId w:val="8"/>
    <w:lvlOverride w:ilvl="0">
      <w:startOverride w:val="1"/>
    </w:lvlOverride>
  </w:num>
  <w:num w:numId="38">
    <w:abstractNumId w:val="19"/>
  </w:num>
  <w:num w:numId="39">
    <w:abstractNumId w:val="8"/>
    <w:lvlOverride w:ilvl="0">
      <w:startOverride w:val="1"/>
    </w:lvlOverride>
  </w:num>
  <w:num w:numId="40">
    <w:abstractNumId w:val="8"/>
    <w:lvlOverride w:ilvl="0">
      <w:startOverride w:val="1"/>
    </w:lvlOverride>
  </w:num>
  <w:num w:numId="41">
    <w:abstractNumId w:val="8"/>
  </w:num>
  <w:num w:numId="42">
    <w:abstractNumId w:val="8"/>
    <w:lvlOverride w:ilvl="0">
      <w:startOverride w:val="1"/>
    </w:lvlOverride>
  </w:num>
  <w:num w:numId="43">
    <w:abstractNumId w:val="8"/>
    <w:lvlOverride w:ilvl="0">
      <w:startOverride w:val="1"/>
    </w:lvlOverride>
  </w:num>
  <w:num w:numId="44">
    <w:abstractNumId w:val="8"/>
    <w:lvlOverride w:ilvl="0">
      <w:startOverride w:val="1"/>
    </w:lvlOverride>
  </w:num>
  <w:num w:numId="45">
    <w:abstractNumId w:val="2"/>
  </w:num>
  <w:num w:numId="46">
    <w:abstractNumId w:val="17"/>
  </w:num>
  <w:num w:numId="47">
    <w:abstractNumId w:val="8"/>
    <w:lvlOverride w:ilvl="0">
      <w:startOverride w:val="1"/>
    </w:lvlOverride>
  </w:num>
  <w:num w:numId="48">
    <w:abstractNumId w:val="8"/>
    <w:lvlOverride w:ilvl="0">
      <w:startOverride w:val="1"/>
    </w:lvlOverride>
  </w:num>
  <w:num w:numId="49">
    <w:abstractNumId w:val="8"/>
  </w:num>
  <w:num w:numId="50">
    <w:abstractNumId w:val="8"/>
    <w:lvlOverride w:ilvl="0">
      <w:startOverride w:val="1"/>
    </w:lvlOverride>
  </w:num>
  <w:num w:numId="51">
    <w:abstractNumId w:val="8"/>
    <w:lvlOverride w:ilvl="0">
      <w:startOverride w:val="1"/>
    </w:lvlOverride>
  </w:num>
  <w:num w:numId="52">
    <w:abstractNumId w:val="8"/>
    <w:lvlOverride w:ilvl="0">
      <w:startOverride w:val="1"/>
    </w:lvlOverride>
  </w:num>
  <w:num w:numId="53">
    <w:abstractNumId w:val="25"/>
  </w:num>
  <w:num w:numId="54">
    <w:abstractNumId w:val="8"/>
    <w:lvlOverride w:ilvl="0">
      <w:startOverride w:val="1"/>
    </w:lvlOverride>
  </w:num>
  <w:num w:numId="55">
    <w:abstractNumId w:val="8"/>
  </w:num>
  <w:num w:numId="56">
    <w:abstractNumId w:val="8"/>
    <w:lvlOverride w:ilvl="0">
      <w:startOverride w:val="1"/>
    </w:lvlOverride>
  </w:num>
  <w:num w:numId="57">
    <w:abstractNumId w:val="8"/>
    <w:lvlOverride w:ilvl="0">
      <w:startOverride w:val="1"/>
    </w:lvlOverride>
  </w:num>
  <w:num w:numId="58">
    <w:abstractNumId w:val="8"/>
    <w:lvlOverride w:ilvl="0">
      <w:startOverride w:val="1"/>
    </w:lvlOverride>
  </w:num>
  <w:num w:numId="59">
    <w:abstractNumId w:val="8"/>
    <w:lvlOverride w:ilvl="0">
      <w:startOverride w:val="1"/>
    </w:lvlOverride>
  </w:num>
  <w:num w:numId="60">
    <w:abstractNumId w:val="8"/>
    <w:lvlOverride w:ilvl="0">
      <w:startOverride w:val="1"/>
    </w:lvlOverride>
  </w:num>
  <w:num w:numId="61">
    <w:abstractNumId w:val="8"/>
    <w:lvlOverride w:ilvl="0">
      <w:startOverride w:val="1"/>
    </w:lvlOverride>
  </w:num>
  <w:num w:numId="62">
    <w:abstractNumId w:val="8"/>
    <w:lvlOverride w:ilvl="0">
      <w:startOverride w:val="1"/>
    </w:lvlOverride>
  </w:num>
  <w:num w:numId="63">
    <w:abstractNumId w:val="8"/>
    <w:lvlOverride w:ilvl="0">
      <w:startOverride w:val="1"/>
    </w:lvlOverride>
  </w:num>
  <w:num w:numId="64">
    <w:abstractNumId w:val="8"/>
    <w:lvlOverride w:ilvl="0">
      <w:startOverride w:val="1"/>
    </w:lvlOverride>
  </w:num>
  <w:num w:numId="65">
    <w:abstractNumId w:val="1"/>
  </w:num>
  <w:num w:numId="66">
    <w:abstractNumId w:val="8"/>
    <w:lvlOverride w:ilvl="0">
      <w:startOverride w:val="1"/>
    </w:lvlOverride>
  </w:num>
  <w:num w:numId="67">
    <w:abstractNumId w:val="8"/>
  </w:num>
  <w:num w:numId="68">
    <w:abstractNumId w:val="21"/>
  </w:num>
  <w:num w:numId="69">
    <w:abstractNumId w:val="18"/>
  </w:num>
  <w:num w:numId="70">
    <w:abstractNumId w:val="8"/>
    <w:lvlOverride w:ilvl="0">
      <w:startOverride w:val="1"/>
    </w:lvlOverride>
  </w:num>
  <w:num w:numId="71">
    <w:abstractNumId w:val="8"/>
    <w:lvlOverride w:ilvl="0">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CA3"/>
    <w:rsid w:val="0000378B"/>
    <w:rsid w:val="00013555"/>
    <w:rsid w:val="00025AC5"/>
    <w:rsid w:val="00030917"/>
    <w:rsid w:val="000352E2"/>
    <w:rsid w:val="00047DB7"/>
    <w:rsid w:val="00052588"/>
    <w:rsid w:val="0005718D"/>
    <w:rsid w:val="000577E6"/>
    <w:rsid w:val="00057FB4"/>
    <w:rsid w:val="00065C21"/>
    <w:rsid w:val="00067F75"/>
    <w:rsid w:val="0007411C"/>
    <w:rsid w:val="00081711"/>
    <w:rsid w:val="00094E31"/>
    <w:rsid w:val="00096C61"/>
    <w:rsid w:val="000978AD"/>
    <w:rsid w:val="000A6F5E"/>
    <w:rsid w:val="000A71E9"/>
    <w:rsid w:val="000C277D"/>
    <w:rsid w:val="000D1861"/>
    <w:rsid w:val="000D7644"/>
    <w:rsid w:val="000E0CF6"/>
    <w:rsid w:val="000E0EB9"/>
    <w:rsid w:val="00103E5E"/>
    <w:rsid w:val="00113E51"/>
    <w:rsid w:val="00114DF7"/>
    <w:rsid w:val="00123E0C"/>
    <w:rsid w:val="001438CE"/>
    <w:rsid w:val="00150C79"/>
    <w:rsid w:val="0015133B"/>
    <w:rsid w:val="00152ED6"/>
    <w:rsid w:val="00161F3D"/>
    <w:rsid w:val="00164D36"/>
    <w:rsid w:val="001663E0"/>
    <w:rsid w:val="00167572"/>
    <w:rsid w:val="00167A91"/>
    <w:rsid w:val="0017742D"/>
    <w:rsid w:val="00181FD2"/>
    <w:rsid w:val="001852C1"/>
    <w:rsid w:val="00191AB5"/>
    <w:rsid w:val="0019545D"/>
    <w:rsid w:val="001A00C4"/>
    <w:rsid w:val="001A0CD2"/>
    <w:rsid w:val="001A13C0"/>
    <w:rsid w:val="001A18B9"/>
    <w:rsid w:val="001B0BC9"/>
    <w:rsid w:val="001B5307"/>
    <w:rsid w:val="001D0C6B"/>
    <w:rsid w:val="001D523D"/>
    <w:rsid w:val="001D76C0"/>
    <w:rsid w:val="001D7EA3"/>
    <w:rsid w:val="001D7F82"/>
    <w:rsid w:val="001E20F1"/>
    <w:rsid w:val="001E546A"/>
    <w:rsid w:val="001E672A"/>
    <w:rsid w:val="001F3B9F"/>
    <w:rsid w:val="001F5866"/>
    <w:rsid w:val="001F5B59"/>
    <w:rsid w:val="0020089E"/>
    <w:rsid w:val="0020161F"/>
    <w:rsid w:val="002026EA"/>
    <w:rsid w:val="00207922"/>
    <w:rsid w:val="002122EA"/>
    <w:rsid w:val="0023013D"/>
    <w:rsid w:val="00234456"/>
    <w:rsid w:val="00237550"/>
    <w:rsid w:val="00240088"/>
    <w:rsid w:val="00242CAF"/>
    <w:rsid w:val="002437ED"/>
    <w:rsid w:val="0024611F"/>
    <w:rsid w:val="0025137F"/>
    <w:rsid w:val="002668C0"/>
    <w:rsid w:val="00281553"/>
    <w:rsid w:val="00283610"/>
    <w:rsid w:val="002866CF"/>
    <w:rsid w:val="002871FF"/>
    <w:rsid w:val="002921F2"/>
    <w:rsid w:val="00296660"/>
    <w:rsid w:val="002A7BEB"/>
    <w:rsid w:val="002B0AC7"/>
    <w:rsid w:val="002B25C7"/>
    <w:rsid w:val="002B50C8"/>
    <w:rsid w:val="002C07E4"/>
    <w:rsid w:val="002C56E6"/>
    <w:rsid w:val="002C78A6"/>
    <w:rsid w:val="002D1E77"/>
    <w:rsid w:val="002D504E"/>
    <w:rsid w:val="002D54A3"/>
    <w:rsid w:val="002D58A6"/>
    <w:rsid w:val="002E1DE3"/>
    <w:rsid w:val="002E2353"/>
    <w:rsid w:val="002E3407"/>
    <w:rsid w:val="002E4A5E"/>
    <w:rsid w:val="002E6785"/>
    <w:rsid w:val="002F2B2E"/>
    <w:rsid w:val="002F3443"/>
    <w:rsid w:val="002F38D2"/>
    <w:rsid w:val="0031305F"/>
    <w:rsid w:val="00315659"/>
    <w:rsid w:val="00316A60"/>
    <w:rsid w:val="003178EA"/>
    <w:rsid w:val="003329A6"/>
    <w:rsid w:val="00333651"/>
    <w:rsid w:val="0034105F"/>
    <w:rsid w:val="00341D06"/>
    <w:rsid w:val="0034201C"/>
    <w:rsid w:val="00350913"/>
    <w:rsid w:val="00354FDD"/>
    <w:rsid w:val="0036258C"/>
    <w:rsid w:val="003644BF"/>
    <w:rsid w:val="00365FF0"/>
    <w:rsid w:val="003672DE"/>
    <w:rsid w:val="0038349D"/>
    <w:rsid w:val="00390C6A"/>
    <w:rsid w:val="003A0495"/>
    <w:rsid w:val="003C1DB3"/>
    <w:rsid w:val="003D06AA"/>
    <w:rsid w:val="003E1F0C"/>
    <w:rsid w:val="003E3268"/>
    <w:rsid w:val="003F12BC"/>
    <w:rsid w:val="00402353"/>
    <w:rsid w:val="00414294"/>
    <w:rsid w:val="004155EC"/>
    <w:rsid w:val="004211AC"/>
    <w:rsid w:val="004223EF"/>
    <w:rsid w:val="00425406"/>
    <w:rsid w:val="0043558A"/>
    <w:rsid w:val="00436F25"/>
    <w:rsid w:val="004370B7"/>
    <w:rsid w:val="0044369F"/>
    <w:rsid w:val="00444228"/>
    <w:rsid w:val="00462BD2"/>
    <w:rsid w:val="004652C7"/>
    <w:rsid w:val="00466021"/>
    <w:rsid w:val="00466C1A"/>
    <w:rsid w:val="00466F5C"/>
    <w:rsid w:val="004718D0"/>
    <w:rsid w:val="00477036"/>
    <w:rsid w:val="0048260C"/>
    <w:rsid w:val="0048548B"/>
    <w:rsid w:val="004A1E69"/>
    <w:rsid w:val="004A479B"/>
    <w:rsid w:val="004B5091"/>
    <w:rsid w:val="004C2166"/>
    <w:rsid w:val="004C3F70"/>
    <w:rsid w:val="004C434E"/>
    <w:rsid w:val="004C7136"/>
    <w:rsid w:val="004C79FE"/>
    <w:rsid w:val="004D0CA8"/>
    <w:rsid w:val="004D2CF8"/>
    <w:rsid w:val="004D3144"/>
    <w:rsid w:val="004D60FB"/>
    <w:rsid w:val="004E1BB7"/>
    <w:rsid w:val="004F1D23"/>
    <w:rsid w:val="004F1F06"/>
    <w:rsid w:val="004F418E"/>
    <w:rsid w:val="004F4612"/>
    <w:rsid w:val="004F6810"/>
    <w:rsid w:val="005048C1"/>
    <w:rsid w:val="00510858"/>
    <w:rsid w:val="00512043"/>
    <w:rsid w:val="00516942"/>
    <w:rsid w:val="00516B3C"/>
    <w:rsid w:val="00523EA8"/>
    <w:rsid w:val="00523F14"/>
    <w:rsid w:val="00531304"/>
    <w:rsid w:val="00531318"/>
    <w:rsid w:val="005431C3"/>
    <w:rsid w:val="00543D29"/>
    <w:rsid w:val="00561A8B"/>
    <w:rsid w:val="00561B0F"/>
    <w:rsid w:val="00566BD7"/>
    <w:rsid w:val="00576EB4"/>
    <w:rsid w:val="0057726C"/>
    <w:rsid w:val="005935EE"/>
    <w:rsid w:val="005A1CBC"/>
    <w:rsid w:val="005A3497"/>
    <w:rsid w:val="005A4C8B"/>
    <w:rsid w:val="005A5A07"/>
    <w:rsid w:val="005B0949"/>
    <w:rsid w:val="005C20A7"/>
    <w:rsid w:val="005C4874"/>
    <w:rsid w:val="005D42FB"/>
    <w:rsid w:val="005D5EDA"/>
    <w:rsid w:val="005D6A8C"/>
    <w:rsid w:val="005E13EB"/>
    <w:rsid w:val="005E2B71"/>
    <w:rsid w:val="005E4E7A"/>
    <w:rsid w:val="005E654F"/>
    <w:rsid w:val="005F2120"/>
    <w:rsid w:val="005F33D3"/>
    <w:rsid w:val="005F6DEA"/>
    <w:rsid w:val="00603C7F"/>
    <w:rsid w:val="0061443F"/>
    <w:rsid w:val="00622129"/>
    <w:rsid w:val="00633CB0"/>
    <w:rsid w:val="00634AFD"/>
    <w:rsid w:val="006409CC"/>
    <w:rsid w:val="0064155C"/>
    <w:rsid w:val="00641B6D"/>
    <w:rsid w:val="00642C9C"/>
    <w:rsid w:val="00643FD6"/>
    <w:rsid w:val="006514FC"/>
    <w:rsid w:val="00660E3C"/>
    <w:rsid w:val="006668D9"/>
    <w:rsid w:val="00691257"/>
    <w:rsid w:val="006936DA"/>
    <w:rsid w:val="006A4469"/>
    <w:rsid w:val="006B0446"/>
    <w:rsid w:val="006C0E28"/>
    <w:rsid w:val="006C35B5"/>
    <w:rsid w:val="006C67AB"/>
    <w:rsid w:val="006D17D9"/>
    <w:rsid w:val="006D2B6C"/>
    <w:rsid w:val="006D56D3"/>
    <w:rsid w:val="006D5E34"/>
    <w:rsid w:val="006D6E3D"/>
    <w:rsid w:val="006E1658"/>
    <w:rsid w:val="006E30D3"/>
    <w:rsid w:val="006E3C34"/>
    <w:rsid w:val="006E52E5"/>
    <w:rsid w:val="006E5F03"/>
    <w:rsid w:val="00705714"/>
    <w:rsid w:val="0071504C"/>
    <w:rsid w:val="0071799E"/>
    <w:rsid w:val="00726403"/>
    <w:rsid w:val="00727F5A"/>
    <w:rsid w:val="007316E6"/>
    <w:rsid w:val="007325CC"/>
    <w:rsid w:val="00734328"/>
    <w:rsid w:val="00742880"/>
    <w:rsid w:val="007461BF"/>
    <w:rsid w:val="00751AF7"/>
    <w:rsid w:val="007522E3"/>
    <w:rsid w:val="00752F65"/>
    <w:rsid w:val="00753AEF"/>
    <w:rsid w:val="00757682"/>
    <w:rsid w:val="00761155"/>
    <w:rsid w:val="00762580"/>
    <w:rsid w:val="00773736"/>
    <w:rsid w:val="00774224"/>
    <w:rsid w:val="00774FB5"/>
    <w:rsid w:val="00782E95"/>
    <w:rsid w:val="00785D20"/>
    <w:rsid w:val="007900EE"/>
    <w:rsid w:val="007921B8"/>
    <w:rsid w:val="007921F0"/>
    <w:rsid w:val="007944B4"/>
    <w:rsid w:val="007A2D3B"/>
    <w:rsid w:val="007A52F3"/>
    <w:rsid w:val="007C33A6"/>
    <w:rsid w:val="007C3736"/>
    <w:rsid w:val="007C4D72"/>
    <w:rsid w:val="007D0366"/>
    <w:rsid w:val="007E5DFE"/>
    <w:rsid w:val="007E5FA8"/>
    <w:rsid w:val="007F2361"/>
    <w:rsid w:val="0080148F"/>
    <w:rsid w:val="00804807"/>
    <w:rsid w:val="00814084"/>
    <w:rsid w:val="00815C46"/>
    <w:rsid w:val="0081669A"/>
    <w:rsid w:val="00817AAB"/>
    <w:rsid w:val="008244E0"/>
    <w:rsid w:val="00830B3E"/>
    <w:rsid w:val="008415F4"/>
    <w:rsid w:val="0084476D"/>
    <w:rsid w:val="00846DD5"/>
    <w:rsid w:val="00861BEA"/>
    <w:rsid w:val="00864DCD"/>
    <w:rsid w:val="00867CA8"/>
    <w:rsid w:val="00873679"/>
    <w:rsid w:val="00875CC9"/>
    <w:rsid w:val="00881BE5"/>
    <w:rsid w:val="00883EF9"/>
    <w:rsid w:val="00895802"/>
    <w:rsid w:val="008B53B8"/>
    <w:rsid w:val="008C2590"/>
    <w:rsid w:val="008C30A2"/>
    <w:rsid w:val="008D7EEC"/>
    <w:rsid w:val="008E05BD"/>
    <w:rsid w:val="0090143F"/>
    <w:rsid w:val="0090772B"/>
    <w:rsid w:val="00923FCB"/>
    <w:rsid w:val="00925385"/>
    <w:rsid w:val="00932BF6"/>
    <w:rsid w:val="009423AA"/>
    <w:rsid w:val="00952637"/>
    <w:rsid w:val="00952AFA"/>
    <w:rsid w:val="00952ED6"/>
    <w:rsid w:val="00963579"/>
    <w:rsid w:val="00966EC9"/>
    <w:rsid w:val="009715E5"/>
    <w:rsid w:val="009777B6"/>
    <w:rsid w:val="009852DD"/>
    <w:rsid w:val="00991917"/>
    <w:rsid w:val="00995D9F"/>
    <w:rsid w:val="009A61D1"/>
    <w:rsid w:val="009A67CF"/>
    <w:rsid w:val="009B0C75"/>
    <w:rsid w:val="009B2F29"/>
    <w:rsid w:val="009B640C"/>
    <w:rsid w:val="009C487A"/>
    <w:rsid w:val="009C56D3"/>
    <w:rsid w:val="009D462E"/>
    <w:rsid w:val="009E24BE"/>
    <w:rsid w:val="009E432F"/>
    <w:rsid w:val="009F6E38"/>
    <w:rsid w:val="00A069EA"/>
    <w:rsid w:val="00A1008D"/>
    <w:rsid w:val="00A110E6"/>
    <w:rsid w:val="00A21CA3"/>
    <w:rsid w:val="00A62071"/>
    <w:rsid w:val="00A76CA2"/>
    <w:rsid w:val="00A8293B"/>
    <w:rsid w:val="00A86B61"/>
    <w:rsid w:val="00A90143"/>
    <w:rsid w:val="00A9494E"/>
    <w:rsid w:val="00AA33AD"/>
    <w:rsid w:val="00AB024B"/>
    <w:rsid w:val="00AB1392"/>
    <w:rsid w:val="00AB2346"/>
    <w:rsid w:val="00AB3561"/>
    <w:rsid w:val="00AC2697"/>
    <w:rsid w:val="00AC49EF"/>
    <w:rsid w:val="00AD15B2"/>
    <w:rsid w:val="00AD445B"/>
    <w:rsid w:val="00AD651D"/>
    <w:rsid w:val="00AD6A3D"/>
    <w:rsid w:val="00AD7B40"/>
    <w:rsid w:val="00AE1519"/>
    <w:rsid w:val="00AE2AE9"/>
    <w:rsid w:val="00AF6128"/>
    <w:rsid w:val="00AF65CE"/>
    <w:rsid w:val="00B0073F"/>
    <w:rsid w:val="00B01761"/>
    <w:rsid w:val="00B01BC7"/>
    <w:rsid w:val="00B01BE1"/>
    <w:rsid w:val="00B03C1F"/>
    <w:rsid w:val="00B12F2E"/>
    <w:rsid w:val="00B15F1B"/>
    <w:rsid w:val="00B2027E"/>
    <w:rsid w:val="00B20E8B"/>
    <w:rsid w:val="00B2139B"/>
    <w:rsid w:val="00B22BA9"/>
    <w:rsid w:val="00B30439"/>
    <w:rsid w:val="00B32747"/>
    <w:rsid w:val="00B331C9"/>
    <w:rsid w:val="00B36387"/>
    <w:rsid w:val="00B410CB"/>
    <w:rsid w:val="00B42D59"/>
    <w:rsid w:val="00B430C1"/>
    <w:rsid w:val="00B43771"/>
    <w:rsid w:val="00B51CB1"/>
    <w:rsid w:val="00B53952"/>
    <w:rsid w:val="00B5507E"/>
    <w:rsid w:val="00B55CF9"/>
    <w:rsid w:val="00B57BB8"/>
    <w:rsid w:val="00B57D4F"/>
    <w:rsid w:val="00B63BB4"/>
    <w:rsid w:val="00B70BC4"/>
    <w:rsid w:val="00B752C2"/>
    <w:rsid w:val="00B77E5D"/>
    <w:rsid w:val="00B83AAB"/>
    <w:rsid w:val="00B93FFB"/>
    <w:rsid w:val="00BC16C4"/>
    <w:rsid w:val="00BC3681"/>
    <w:rsid w:val="00BC7CDA"/>
    <w:rsid w:val="00BD183B"/>
    <w:rsid w:val="00BE0FA0"/>
    <w:rsid w:val="00BF1B7C"/>
    <w:rsid w:val="00C02749"/>
    <w:rsid w:val="00C02DAF"/>
    <w:rsid w:val="00C04609"/>
    <w:rsid w:val="00C068C2"/>
    <w:rsid w:val="00C10E8B"/>
    <w:rsid w:val="00C2084C"/>
    <w:rsid w:val="00C25D2B"/>
    <w:rsid w:val="00C33E2A"/>
    <w:rsid w:val="00C34D65"/>
    <w:rsid w:val="00C375FC"/>
    <w:rsid w:val="00C44F2F"/>
    <w:rsid w:val="00C60D05"/>
    <w:rsid w:val="00C6184B"/>
    <w:rsid w:val="00C6436C"/>
    <w:rsid w:val="00C65C32"/>
    <w:rsid w:val="00C6633E"/>
    <w:rsid w:val="00C715B1"/>
    <w:rsid w:val="00C74ABA"/>
    <w:rsid w:val="00C80955"/>
    <w:rsid w:val="00C84234"/>
    <w:rsid w:val="00C8710B"/>
    <w:rsid w:val="00C94B4A"/>
    <w:rsid w:val="00C96AAA"/>
    <w:rsid w:val="00CA16AA"/>
    <w:rsid w:val="00CA351E"/>
    <w:rsid w:val="00CA3BAB"/>
    <w:rsid w:val="00CB2F37"/>
    <w:rsid w:val="00CB41E5"/>
    <w:rsid w:val="00CB658B"/>
    <w:rsid w:val="00CC4E3C"/>
    <w:rsid w:val="00CD2F4A"/>
    <w:rsid w:val="00CD302B"/>
    <w:rsid w:val="00CE3092"/>
    <w:rsid w:val="00CF1A9C"/>
    <w:rsid w:val="00D00A4D"/>
    <w:rsid w:val="00D1308C"/>
    <w:rsid w:val="00D21801"/>
    <w:rsid w:val="00D219BB"/>
    <w:rsid w:val="00D21C15"/>
    <w:rsid w:val="00D22897"/>
    <w:rsid w:val="00D23C80"/>
    <w:rsid w:val="00D246CE"/>
    <w:rsid w:val="00D30EA9"/>
    <w:rsid w:val="00D324F0"/>
    <w:rsid w:val="00D3474F"/>
    <w:rsid w:val="00D375AC"/>
    <w:rsid w:val="00D44105"/>
    <w:rsid w:val="00D464E1"/>
    <w:rsid w:val="00D51F6F"/>
    <w:rsid w:val="00D57F7D"/>
    <w:rsid w:val="00D60A02"/>
    <w:rsid w:val="00D613A8"/>
    <w:rsid w:val="00D67FBA"/>
    <w:rsid w:val="00D73F4B"/>
    <w:rsid w:val="00D74971"/>
    <w:rsid w:val="00D8295B"/>
    <w:rsid w:val="00D8599C"/>
    <w:rsid w:val="00D9311F"/>
    <w:rsid w:val="00DA1336"/>
    <w:rsid w:val="00DA475A"/>
    <w:rsid w:val="00DA6841"/>
    <w:rsid w:val="00DB01A5"/>
    <w:rsid w:val="00DB4E95"/>
    <w:rsid w:val="00DB6E5B"/>
    <w:rsid w:val="00DB71AD"/>
    <w:rsid w:val="00DC4C75"/>
    <w:rsid w:val="00DD0FC1"/>
    <w:rsid w:val="00DD1FFE"/>
    <w:rsid w:val="00DD2928"/>
    <w:rsid w:val="00DD2B51"/>
    <w:rsid w:val="00DE2673"/>
    <w:rsid w:val="00DE40C2"/>
    <w:rsid w:val="00DF078C"/>
    <w:rsid w:val="00DF4D4D"/>
    <w:rsid w:val="00DF5352"/>
    <w:rsid w:val="00DF7A3A"/>
    <w:rsid w:val="00E0000B"/>
    <w:rsid w:val="00E07794"/>
    <w:rsid w:val="00E1122D"/>
    <w:rsid w:val="00E141F2"/>
    <w:rsid w:val="00E155C7"/>
    <w:rsid w:val="00E17B81"/>
    <w:rsid w:val="00E219C6"/>
    <w:rsid w:val="00E3483C"/>
    <w:rsid w:val="00E3567D"/>
    <w:rsid w:val="00E467FA"/>
    <w:rsid w:val="00E52B2C"/>
    <w:rsid w:val="00E64B48"/>
    <w:rsid w:val="00E724AA"/>
    <w:rsid w:val="00E758E5"/>
    <w:rsid w:val="00E83675"/>
    <w:rsid w:val="00E85CD7"/>
    <w:rsid w:val="00E85DEC"/>
    <w:rsid w:val="00E95F33"/>
    <w:rsid w:val="00EB1435"/>
    <w:rsid w:val="00EB16C2"/>
    <w:rsid w:val="00EB3652"/>
    <w:rsid w:val="00EB7DEA"/>
    <w:rsid w:val="00EC65F9"/>
    <w:rsid w:val="00EE2692"/>
    <w:rsid w:val="00EE7819"/>
    <w:rsid w:val="00F02497"/>
    <w:rsid w:val="00F10718"/>
    <w:rsid w:val="00F12CAE"/>
    <w:rsid w:val="00F161D7"/>
    <w:rsid w:val="00F21B0C"/>
    <w:rsid w:val="00F263FA"/>
    <w:rsid w:val="00F349DE"/>
    <w:rsid w:val="00F374AF"/>
    <w:rsid w:val="00F431EF"/>
    <w:rsid w:val="00F43CA0"/>
    <w:rsid w:val="00F458CB"/>
    <w:rsid w:val="00F50934"/>
    <w:rsid w:val="00F51E8A"/>
    <w:rsid w:val="00F636A4"/>
    <w:rsid w:val="00F66550"/>
    <w:rsid w:val="00F801AA"/>
    <w:rsid w:val="00F8168C"/>
    <w:rsid w:val="00F8698C"/>
    <w:rsid w:val="00F92AD4"/>
    <w:rsid w:val="00FA1922"/>
    <w:rsid w:val="00FA3EC9"/>
    <w:rsid w:val="00FB0585"/>
    <w:rsid w:val="00FC0CD9"/>
    <w:rsid w:val="00FD28CA"/>
    <w:rsid w:val="00FE54D6"/>
    <w:rsid w:val="714742F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AAD5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zh-CN" w:bidi="ar-SA"/>
      </w:rPr>
    </w:rPrDefault>
    <w:pPrDefault>
      <w:pPr>
        <w:spacing w:after="200" w:line="310" w:lineRule="exac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17D9"/>
    <w:pPr>
      <w:spacing w:after="0" w:line="240" w:lineRule="auto"/>
    </w:pPr>
    <w:rPr>
      <w:rFonts w:ascii="Times New Roman" w:eastAsia="Times New Roman" w:hAnsi="Times New Roman" w:cs="Times New Roman"/>
      <w:sz w:val="24"/>
      <w:szCs w:val="24"/>
      <w:lang w:val="en-US" w:eastAsia="en-US"/>
    </w:rPr>
  </w:style>
  <w:style w:type="paragraph" w:styleId="Heading1">
    <w:name w:val="heading 1"/>
    <w:aliases w:val="Heading 1 - NOT IN USE"/>
    <w:basedOn w:val="Normal"/>
    <w:next w:val="Normal"/>
    <w:link w:val="Heading1Char"/>
    <w:uiPriority w:val="9"/>
    <w:semiHidden/>
    <w:qFormat/>
    <w:rsid w:val="00BC16C4"/>
    <w:pPr>
      <w:keepNext/>
      <w:keepLines/>
      <w:spacing w:before="240"/>
      <w:outlineLvl w:val="0"/>
    </w:pPr>
    <w:rPr>
      <w:rFonts w:asciiTheme="majorHAnsi" w:eastAsiaTheme="majorEastAsia" w:hAnsiTheme="majorHAnsi" w:cstheme="majorBidi"/>
      <w:color w:val="2E3D46" w:themeColor="accent1" w:themeShade="BF"/>
      <w:sz w:val="32"/>
      <w:szCs w:val="32"/>
      <w:lang w:eastAsia="zh-CN"/>
    </w:rPr>
  </w:style>
  <w:style w:type="paragraph" w:styleId="Heading2">
    <w:name w:val="heading 2"/>
    <w:basedOn w:val="Normal"/>
    <w:next w:val="Normal"/>
    <w:link w:val="Heading2Char"/>
    <w:uiPriority w:val="9"/>
    <w:qFormat/>
    <w:rsid w:val="00BC16C4"/>
    <w:pPr>
      <w:keepNext/>
      <w:keepLines/>
      <w:spacing w:before="40"/>
      <w:outlineLvl w:val="1"/>
    </w:pPr>
    <w:rPr>
      <w:rFonts w:asciiTheme="majorHAnsi" w:eastAsiaTheme="majorEastAsia" w:hAnsiTheme="majorHAnsi" w:cstheme="majorBidi"/>
      <w:color w:val="2E3D46" w:themeColor="accent1" w:themeShade="BF"/>
      <w:sz w:val="26"/>
      <w:szCs w:val="26"/>
      <w:lang w:eastAsia="zh-CN"/>
    </w:rPr>
  </w:style>
  <w:style w:type="paragraph" w:styleId="Heading3">
    <w:name w:val="heading 3"/>
    <w:basedOn w:val="Normal"/>
    <w:next w:val="Normal"/>
    <w:link w:val="Heading3Char"/>
    <w:uiPriority w:val="9"/>
    <w:qFormat/>
    <w:rsid w:val="00BC16C4"/>
    <w:pPr>
      <w:keepNext/>
      <w:keepLines/>
      <w:spacing w:before="40"/>
      <w:outlineLvl w:val="2"/>
    </w:pPr>
    <w:rPr>
      <w:rFonts w:asciiTheme="majorHAnsi" w:eastAsiaTheme="majorEastAsia" w:hAnsiTheme="majorHAnsi" w:cstheme="majorBidi"/>
      <w:color w:val="1E292F" w:themeColor="accent1" w:themeShade="7F"/>
      <w:lang w:eastAsia="zh-CN"/>
    </w:rPr>
  </w:style>
  <w:style w:type="paragraph" w:styleId="Heading4">
    <w:name w:val="heading 4"/>
    <w:basedOn w:val="Normal"/>
    <w:next w:val="Normal"/>
    <w:link w:val="Heading4Char"/>
    <w:uiPriority w:val="9"/>
    <w:unhideWhenUsed/>
    <w:qFormat/>
    <w:rsid w:val="00773736"/>
    <w:pPr>
      <w:keepNext/>
      <w:keepLines/>
      <w:spacing w:before="80"/>
      <w:outlineLvl w:val="3"/>
    </w:pPr>
    <w:rPr>
      <w:rFonts w:asciiTheme="majorHAnsi" w:eastAsiaTheme="majorEastAsia" w:hAnsiTheme="majorHAnsi" w:cstheme="majorBidi"/>
      <w:i/>
      <w:iCs/>
      <w:color w:val="2E3D46" w:themeColor="accent1" w:themeShade="BF"/>
    </w:rPr>
  </w:style>
  <w:style w:type="paragraph" w:styleId="Heading6">
    <w:name w:val="heading 6"/>
    <w:basedOn w:val="Normal"/>
    <w:next w:val="Normal"/>
    <w:link w:val="Heading6Char"/>
    <w:uiPriority w:val="9"/>
    <w:unhideWhenUsed/>
    <w:qFormat/>
    <w:rsid w:val="00AB024B"/>
    <w:pPr>
      <w:keepNext/>
      <w:keepLines/>
      <w:spacing w:before="40"/>
      <w:outlineLvl w:val="5"/>
    </w:pPr>
    <w:rPr>
      <w:rFonts w:asciiTheme="majorHAnsi" w:eastAsiaTheme="majorEastAsia" w:hAnsiTheme="majorHAnsi" w:cstheme="majorBidi"/>
      <w:color w:val="1E292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257"/>
    <w:pPr>
      <w:tabs>
        <w:tab w:val="center" w:pos="4680"/>
        <w:tab w:val="right" w:pos="9360"/>
      </w:tabs>
    </w:pPr>
    <w:rPr>
      <w:rFonts w:asciiTheme="minorHAnsi" w:eastAsiaTheme="minorEastAsia" w:hAnsiTheme="minorHAnsi" w:cstheme="minorBidi"/>
      <w:szCs w:val="22"/>
      <w:lang w:eastAsia="zh-CN"/>
    </w:rPr>
  </w:style>
  <w:style w:type="character" w:customStyle="1" w:styleId="HeaderChar">
    <w:name w:val="Header Char"/>
    <w:basedOn w:val="DefaultParagraphFont"/>
    <w:link w:val="Header"/>
    <w:uiPriority w:val="99"/>
    <w:rsid w:val="00691257"/>
    <w:rPr>
      <w:sz w:val="24"/>
      <w:lang w:val="en-US"/>
    </w:rPr>
  </w:style>
  <w:style w:type="paragraph" w:styleId="Footer">
    <w:name w:val="footer"/>
    <w:basedOn w:val="Normal"/>
    <w:link w:val="FooterChar"/>
    <w:uiPriority w:val="99"/>
    <w:unhideWhenUsed/>
    <w:rsid w:val="00691257"/>
    <w:pPr>
      <w:tabs>
        <w:tab w:val="center" w:pos="4680"/>
        <w:tab w:val="right" w:pos="9360"/>
      </w:tabs>
    </w:pPr>
    <w:rPr>
      <w:rFonts w:asciiTheme="minorHAnsi" w:eastAsiaTheme="minorEastAsia" w:hAnsiTheme="minorHAnsi" w:cstheme="minorBidi"/>
      <w:szCs w:val="22"/>
      <w:lang w:eastAsia="zh-CN"/>
    </w:rPr>
  </w:style>
  <w:style w:type="character" w:customStyle="1" w:styleId="FooterChar">
    <w:name w:val="Footer Char"/>
    <w:basedOn w:val="DefaultParagraphFont"/>
    <w:link w:val="Footer"/>
    <w:uiPriority w:val="99"/>
    <w:rsid w:val="00691257"/>
    <w:rPr>
      <w:sz w:val="24"/>
      <w:lang w:val="en-US"/>
    </w:rPr>
  </w:style>
  <w:style w:type="paragraph" w:customStyle="1" w:styleId="Heading1-CoverTitle">
    <w:name w:val="Heading 1 - Cover Title"/>
    <w:basedOn w:val="Normal"/>
    <w:qFormat/>
    <w:rsid w:val="000E0CF6"/>
    <w:pPr>
      <w:spacing w:before="2000" w:line="960" w:lineRule="exact"/>
      <w:outlineLvl w:val="0"/>
    </w:pPr>
    <w:rPr>
      <w:rFonts w:asciiTheme="minorHAnsi" w:eastAsiaTheme="minorEastAsia" w:hAnsiTheme="minorHAnsi" w:cstheme="minorHAnsi"/>
      <w:noProof/>
      <w:color w:val="FFFFFF"/>
      <w:sz w:val="88"/>
      <w:szCs w:val="88"/>
      <w:lang w:eastAsia="zh-CN"/>
    </w:rPr>
  </w:style>
  <w:style w:type="paragraph" w:customStyle="1" w:styleId="Subtitle-Cover">
    <w:name w:val="Subtitle - Cover"/>
    <w:basedOn w:val="Heading1-CoverTitle"/>
    <w:qFormat/>
    <w:rsid w:val="004370B7"/>
    <w:pPr>
      <w:spacing w:before="300" w:after="1200" w:line="600" w:lineRule="exact"/>
      <w:outlineLvl w:val="9"/>
    </w:pPr>
    <w:rPr>
      <w:color w:val="96C2F4"/>
      <w:sz w:val="52"/>
      <w:szCs w:val="52"/>
    </w:rPr>
  </w:style>
  <w:style w:type="paragraph" w:customStyle="1" w:styleId="Cover-Authors">
    <w:name w:val="Cover- Authors"/>
    <w:basedOn w:val="Subtitle-Cover"/>
    <w:qFormat/>
    <w:rsid w:val="004370B7"/>
    <w:pPr>
      <w:pBdr>
        <w:top w:val="single" w:sz="48" w:space="12" w:color="2F4A6B"/>
      </w:pBdr>
      <w:spacing w:before="0" w:after="60" w:line="380" w:lineRule="exact"/>
      <w:ind w:left="4320"/>
    </w:pPr>
    <w:rPr>
      <w:b/>
      <w:bCs/>
      <w:color w:val="93D18C"/>
      <w:sz w:val="32"/>
      <w:szCs w:val="32"/>
    </w:rPr>
  </w:style>
  <w:style w:type="paragraph" w:customStyle="1" w:styleId="Cover-Date">
    <w:name w:val="Cover - Date"/>
    <w:basedOn w:val="Subtitle-Cover"/>
    <w:qFormat/>
    <w:rsid w:val="00875CC9"/>
    <w:pPr>
      <w:spacing w:before="2880" w:after="60" w:line="380" w:lineRule="exact"/>
      <w:ind w:left="4320"/>
    </w:pPr>
    <w:rPr>
      <w:b/>
      <w:bCs/>
      <w:color w:val="93D18C"/>
      <w:sz w:val="32"/>
      <w:szCs w:val="32"/>
    </w:rPr>
  </w:style>
  <w:style w:type="paragraph" w:customStyle="1" w:styleId="Cover-AdditionalInformation">
    <w:name w:val="Cover - Additional Information"/>
    <w:basedOn w:val="Subtitle-Cover"/>
    <w:qFormat/>
    <w:rsid w:val="004370B7"/>
    <w:pPr>
      <w:spacing w:before="200" w:after="60" w:line="340" w:lineRule="exact"/>
      <w:ind w:left="4320"/>
    </w:pPr>
    <w:rPr>
      <w:b/>
      <w:bCs/>
      <w:i/>
      <w:iCs/>
      <w:color w:val="A7CAF3"/>
      <w:sz w:val="26"/>
      <w:szCs w:val="26"/>
    </w:rPr>
  </w:style>
  <w:style w:type="paragraph" w:customStyle="1" w:styleId="Heading1-CoverTitle2">
    <w:name w:val="Heading 1-Cover Title 2"/>
    <w:basedOn w:val="Cover-AdditionalInformation"/>
    <w:qFormat/>
    <w:rsid w:val="00DA1336"/>
    <w:pPr>
      <w:spacing w:before="2000" w:after="0" w:line="960" w:lineRule="exact"/>
      <w:ind w:left="0"/>
    </w:pPr>
    <w:rPr>
      <w:b w:val="0"/>
      <w:bCs w:val="0"/>
      <w:i w:val="0"/>
      <w:iCs w:val="0"/>
      <w:color w:val="1569C8" w:themeColor="accent5"/>
      <w:sz w:val="88"/>
      <w:szCs w:val="88"/>
    </w:rPr>
  </w:style>
  <w:style w:type="paragraph" w:customStyle="1" w:styleId="Subtitle-Cover2">
    <w:name w:val="Subtitle-Cover 2"/>
    <w:basedOn w:val="Heading1-CoverTitle2"/>
    <w:qFormat/>
    <w:rsid w:val="00DA1336"/>
    <w:pPr>
      <w:spacing w:before="300" w:after="1240" w:line="600" w:lineRule="exact"/>
    </w:pPr>
    <w:rPr>
      <w:color w:val="0F4E95"/>
      <w:sz w:val="52"/>
      <w:szCs w:val="52"/>
    </w:rPr>
  </w:style>
  <w:style w:type="paragraph" w:customStyle="1" w:styleId="Cover2-Authors">
    <w:name w:val="Cover 2-Authors"/>
    <w:basedOn w:val="Subtitle-Cover2"/>
    <w:qFormat/>
    <w:rsid w:val="00A86B61"/>
    <w:pPr>
      <w:pBdr>
        <w:top w:val="single" w:sz="48" w:space="12" w:color="D4DFEC"/>
      </w:pBdr>
      <w:spacing w:before="0" w:after="60" w:line="380" w:lineRule="exact"/>
      <w:ind w:left="4320"/>
    </w:pPr>
    <w:rPr>
      <w:b/>
      <w:bCs/>
      <w:color w:val="3B8233"/>
      <w:sz w:val="32"/>
      <w:szCs w:val="32"/>
    </w:rPr>
  </w:style>
  <w:style w:type="paragraph" w:customStyle="1" w:styleId="Cover2-Date">
    <w:name w:val="Cover 2-Date"/>
    <w:basedOn w:val="Subtitle-Cover2"/>
    <w:qFormat/>
    <w:rsid w:val="00A86B61"/>
    <w:pPr>
      <w:spacing w:before="200" w:after="60" w:line="380" w:lineRule="exact"/>
      <w:ind w:left="4320"/>
    </w:pPr>
    <w:rPr>
      <w:b/>
      <w:bCs/>
      <w:color w:val="3B8233"/>
      <w:sz w:val="32"/>
      <w:szCs w:val="32"/>
    </w:rPr>
  </w:style>
  <w:style w:type="paragraph" w:customStyle="1" w:styleId="Cover2-AdditionalInformation">
    <w:name w:val="Cover 2 - Additional Information"/>
    <w:basedOn w:val="Subtitle-Cover2"/>
    <w:qFormat/>
    <w:rsid w:val="00A86B61"/>
    <w:pPr>
      <w:spacing w:before="600" w:after="120" w:line="340" w:lineRule="exact"/>
      <w:ind w:left="4320"/>
    </w:pPr>
    <w:rPr>
      <w:b/>
      <w:bCs/>
      <w:i/>
      <w:iCs/>
      <w:color w:val="536A85"/>
      <w:sz w:val="26"/>
      <w:szCs w:val="26"/>
    </w:rPr>
  </w:style>
  <w:style w:type="paragraph" w:customStyle="1" w:styleId="Boilerplate-FirstParagraph">
    <w:name w:val="Boilerplate - First Paragraph"/>
    <w:basedOn w:val="Normal"/>
    <w:qFormat/>
    <w:rsid w:val="00F458CB"/>
    <w:pPr>
      <w:spacing w:before="8900" w:after="200"/>
    </w:pPr>
    <w:rPr>
      <w:rFonts w:asciiTheme="minorHAnsi" w:eastAsiaTheme="minorEastAsia" w:hAnsiTheme="minorHAnsi" w:cstheme="minorHAnsi"/>
      <w:noProof/>
      <w:color w:val="536A85"/>
      <w:sz w:val="20"/>
      <w:szCs w:val="20"/>
      <w:lang w:eastAsia="zh-CN"/>
    </w:rPr>
  </w:style>
  <w:style w:type="paragraph" w:customStyle="1" w:styleId="Boilerplate">
    <w:name w:val="Boilerplate"/>
    <w:basedOn w:val="Normal"/>
    <w:qFormat/>
    <w:rsid w:val="00A86B61"/>
    <w:pPr>
      <w:spacing w:after="360" w:line="288" w:lineRule="auto"/>
    </w:pPr>
    <w:rPr>
      <w:rFonts w:asciiTheme="minorHAnsi" w:eastAsiaTheme="minorEastAsia" w:hAnsiTheme="minorHAnsi" w:cstheme="minorHAnsi"/>
      <w:noProof/>
      <w:color w:val="536A85"/>
      <w:sz w:val="20"/>
      <w:szCs w:val="20"/>
      <w:lang w:eastAsia="zh-CN"/>
    </w:rPr>
  </w:style>
  <w:style w:type="character" w:styleId="Hyperlink">
    <w:name w:val="Hyperlink"/>
    <w:basedOn w:val="DefaultParagraphFont"/>
    <w:uiPriority w:val="99"/>
    <w:unhideWhenUsed/>
    <w:rsid w:val="00BE0FA0"/>
    <w:rPr>
      <w:color w:val="1569C8" w:themeColor="accent5"/>
      <w:u w:val="single"/>
    </w:rPr>
  </w:style>
  <w:style w:type="character" w:customStyle="1" w:styleId="UnresolvedMention1">
    <w:name w:val="Unresolved Mention1"/>
    <w:basedOn w:val="DefaultParagraphFont"/>
    <w:uiPriority w:val="99"/>
    <w:semiHidden/>
    <w:unhideWhenUsed/>
    <w:rsid w:val="00B2139B"/>
    <w:rPr>
      <w:color w:val="605E5C"/>
      <w:shd w:val="clear" w:color="auto" w:fill="E1DFDD"/>
    </w:rPr>
  </w:style>
  <w:style w:type="paragraph" w:customStyle="1" w:styleId="Heading2A-TOC">
    <w:name w:val="Heading 2A - TOC"/>
    <w:basedOn w:val="Boilerplate"/>
    <w:qFormat/>
    <w:rsid w:val="00A86B61"/>
    <w:pPr>
      <w:spacing w:before="900" w:after="120" w:line="800" w:lineRule="exact"/>
      <w:outlineLvl w:val="1"/>
    </w:pPr>
    <w:rPr>
      <w:color w:val="1569C8"/>
      <w:sz w:val="80"/>
      <w:szCs w:val="80"/>
    </w:rPr>
  </w:style>
  <w:style w:type="paragraph" w:customStyle="1" w:styleId="Heading2B-Startofnewpage">
    <w:name w:val="Heading 2B - Start of new page"/>
    <w:basedOn w:val="Normal"/>
    <w:link w:val="Heading2B-StartofnewpageChar"/>
    <w:qFormat/>
    <w:rsid w:val="00531318"/>
    <w:pPr>
      <w:spacing w:before="480" w:after="180" w:line="420" w:lineRule="exact"/>
      <w:outlineLvl w:val="1"/>
    </w:pPr>
    <w:rPr>
      <w:rFonts w:asciiTheme="minorHAnsi" w:eastAsiaTheme="minorEastAsia" w:hAnsiTheme="minorHAnsi" w:cstheme="minorBidi"/>
      <w:noProof/>
      <w:color w:val="1569C8"/>
      <w:sz w:val="40"/>
      <w:szCs w:val="70"/>
      <w:lang w:eastAsia="zh-CN"/>
    </w:rPr>
  </w:style>
  <w:style w:type="paragraph" w:customStyle="1" w:styleId="ParagraphIntroFollowingHeading">
    <w:name w:val="Paragraph  – Intro Following Heading"/>
    <w:basedOn w:val="Heading2B-Startofnewpage"/>
    <w:link w:val="ParagraphIntroFollowingHeadingChar"/>
    <w:qFormat/>
    <w:rsid w:val="00D324F0"/>
    <w:pPr>
      <w:spacing w:before="0" w:after="280" w:line="400" w:lineRule="exact"/>
      <w:ind w:left="1008"/>
      <w:outlineLvl w:val="9"/>
    </w:pPr>
    <w:rPr>
      <w:color w:val="3C8235"/>
      <w:sz w:val="30"/>
      <w:szCs w:val="30"/>
    </w:rPr>
  </w:style>
  <w:style w:type="paragraph" w:customStyle="1" w:styleId="ParagraphFirstContentAfterIntro">
    <w:name w:val="Paragraph – First Content After Intro"/>
    <w:basedOn w:val="ParagraphIntroFollowingHeading"/>
    <w:next w:val="ParagraphIntroFollowingHeading"/>
    <w:link w:val="ParagraphFirstContentAfterIntroChar"/>
    <w:qFormat/>
    <w:rsid w:val="00CF1A9C"/>
    <w:pPr>
      <w:pBdr>
        <w:top w:val="single" w:sz="18" w:space="22" w:color="E2ECF8" w:themeColor="text2"/>
      </w:pBdr>
      <w:spacing w:before="360" w:after="116" w:line="310" w:lineRule="exact"/>
      <w:ind w:left="0"/>
    </w:pPr>
    <w:rPr>
      <w:color w:val="3E535F"/>
      <w:sz w:val="24"/>
      <w:szCs w:val="24"/>
    </w:rPr>
  </w:style>
  <w:style w:type="paragraph" w:customStyle="1" w:styleId="Heading3A">
    <w:name w:val="Heading 3A"/>
    <w:basedOn w:val="ParagraphFirstContentAfterIntro"/>
    <w:qFormat/>
    <w:rsid w:val="004D0CA8"/>
    <w:pPr>
      <w:pBdr>
        <w:top w:val="none" w:sz="0" w:space="0" w:color="auto"/>
      </w:pBdr>
      <w:spacing w:after="180" w:line="264" w:lineRule="auto"/>
      <w:ind w:right="720"/>
      <w:outlineLvl w:val="2"/>
    </w:pPr>
    <w:rPr>
      <w:b/>
      <w:bCs/>
      <w:color w:val="1569C8" w:themeColor="accent5"/>
      <w:sz w:val="32"/>
      <w:szCs w:val="32"/>
    </w:rPr>
  </w:style>
  <w:style w:type="paragraph" w:customStyle="1" w:styleId="Paragraph">
    <w:name w:val="Paragraph"/>
    <w:basedOn w:val="ParagraphFirstContentAfterIntro"/>
    <w:link w:val="ParagraphChar"/>
    <w:qFormat/>
    <w:rsid w:val="00BE0FA0"/>
    <w:pPr>
      <w:pBdr>
        <w:top w:val="none" w:sz="0" w:space="0" w:color="auto"/>
      </w:pBdr>
      <w:spacing w:before="0" w:after="200" w:line="264" w:lineRule="auto"/>
    </w:pPr>
  </w:style>
  <w:style w:type="paragraph" w:customStyle="1" w:styleId="Callout">
    <w:name w:val="Callout"/>
    <w:basedOn w:val="Paragraph"/>
    <w:qFormat/>
    <w:rsid w:val="001E20F1"/>
    <w:pPr>
      <w:keepNext/>
      <w:pBdr>
        <w:top w:val="single" w:sz="48" w:space="10" w:color="E2ECF8" w:themeColor="text2"/>
        <w:bottom w:val="single" w:sz="48" w:space="13" w:color="E2ECF8" w:themeColor="text2"/>
      </w:pBdr>
      <w:suppressAutoHyphens/>
      <w:spacing w:before="360" w:after="480"/>
      <w:ind w:left="720" w:right="720"/>
    </w:pPr>
    <w:rPr>
      <w:rFonts w:cs="Times New Roman (Body CS)"/>
      <w:i/>
      <w:iCs/>
      <w:color w:val="0F4E95"/>
      <w:szCs w:val="30"/>
    </w:rPr>
  </w:style>
  <w:style w:type="paragraph" w:customStyle="1" w:styleId="Heading4A">
    <w:name w:val="Heading 4A"/>
    <w:basedOn w:val="Heading3A"/>
    <w:qFormat/>
    <w:rsid w:val="004D0CA8"/>
    <w:pPr>
      <w:spacing w:before="240" w:after="120"/>
      <w:ind w:right="1080"/>
      <w:outlineLvl w:val="3"/>
    </w:pPr>
    <w:rPr>
      <w:color w:val="3C8235"/>
      <w:sz w:val="28"/>
    </w:rPr>
  </w:style>
  <w:style w:type="paragraph" w:customStyle="1" w:styleId="Paragraph-BeforeList">
    <w:name w:val="Paragraph - Before List"/>
    <w:basedOn w:val="Paragraph"/>
    <w:qFormat/>
    <w:rsid w:val="00622129"/>
    <w:pPr>
      <w:spacing w:after="120"/>
    </w:pPr>
  </w:style>
  <w:style w:type="paragraph" w:customStyle="1" w:styleId="List-Level1">
    <w:name w:val="List - Level 1"/>
    <w:basedOn w:val="Paragraph-BeforeList"/>
    <w:qFormat/>
    <w:rsid w:val="0034105F"/>
    <w:pPr>
      <w:numPr>
        <w:numId w:val="8"/>
      </w:numPr>
      <w:spacing w:line="240" w:lineRule="auto"/>
    </w:pPr>
  </w:style>
  <w:style w:type="paragraph" w:customStyle="1" w:styleId="List-Level2">
    <w:name w:val="List - Level 2"/>
    <w:basedOn w:val="Paragraph-BeforeList"/>
    <w:qFormat/>
    <w:rsid w:val="00D00A4D"/>
    <w:pPr>
      <w:numPr>
        <w:ilvl w:val="1"/>
        <w:numId w:val="8"/>
      </w:numPr>
      <w:spacing w:line="240" w:lineRule="auto"/>
    </w:pPr>
  </w:style>
  <w:style w:type="paragraph" w:customStyle="1" w:styleId="List-Level3">
    <w:name w:val="List - Level 3"/>
    <w:basedOn w:val="Paragraph-BeforeList"/>
    <w:qFormat/>
    <w:rsid w:val="00AB1392"/>
    <w:pPr>
      <w:numPr>
        <w:ilvl w:val="2"/>
        <w:numId w:val="8"/>
      </w:numPr>
    </w:pPr>
  </w:style>
  <w:style w:type="paragraph" w:customStyle="1" w:styleId="Paragraph-AfterList">
    <w:name w:val="Paragraph - After List"/>
    <w:basedOn w:val="Paragraph"/>
    <w:qFormat/>
    <w:rsid w:val="00BE0FA0"/>
    <w:pPr>
      <w:spacing w:before="280"/>
    </w:pPr>
  </w:style>
  <w:style w:type="paragraph" w:customStyle="1" w:styleId="Heading5A">
    <w:name w:val="Heading 5A"/>
    <w:basedOn w:val="Heading4A"/>
    <w:qFormat/>
    <w:rsid w:val="00B0073F"/>
    <w:pPr>
      <w:spacing w:line="310" w:lineRule="exact"/>
      <w:outlineLvl w:val="4"/>
    </w:pPr>
    <w:rPr>
      <w:b w:val="0"/>
      <w:bCs w:val="0"/>
      <w:sz w:val="24"/>
      <w:szCs w:val="26"/>
    </w:rPr>
  </w:style>
  <w:style w:type="paragraph" w:customStyle="1" w:styleId="Heading6A">
    <w:name w:val="Heading 6A"/>
    <w:basedOn w:val="Heading5A"/>
    <w:qFormat/>
    <w:rsid w:val="00EB1435"/>
    <w:pPr>
      <w:spacing w:before="180" w:after="30"/>
      <w:ind w:right="0"/>
      <w:outlineLvl w:val="5"/>
    </w:pPr>
    <w:rPr>
      <w:i/>
      <w:iCs/>
      <w:color w:val="1569C8" w:themeColor="accent5"/>
      <w:szCs w:val="24"/>
    </w:rPr>
  </w:style>
  <w:style w:type="paragraph" w:customStyle="1" w:styleId="Pullquote">
    <w:name w:val="Pullquote"/>
    <w:basedOn w:val="Callout"/>
    <w:qFormat/>
    <w:rsid w:val="00C80955"/>
    <w:pPr>
      <w:spacing w:after="160"/>
    </w:pPr>
  </w:style>
  <w:style w:type="paragraph" w:customStyle="1" w:styleId="PullquoteAttribution">
    <w:name w:val="Pullquote Attribution"/>
    <w:basedOn w:val="Pullquote"/>
    <w:qFormat/>
    <w:rsid w:val="00F92AD4"/>
    <w:pPr>
      <w:tabs>
        <w:tab w:val="left" w:pos="3340"/>
      </w:tabs>
      <w:spacing w:before="0" w:after="500" w:line="240" w:lineRule="auto"/>
      <w:ind w:left="3600" w:hanging="2880"/>
    </w:pPr>
    <w:rPr>
      <w:color w:val="547193"/>
      <w:sz w:val="22"/>
      <w:szCs w:val="22"/>
    </w:rPr>
  </w:style>
  <w:style w:type="paragraph" w:customStyle="1" w:styleId="List-Letters">
    <w:name w:val="List - Letters"/>
    <w:basedOn w:val="Paragraph-BeforeList"/>
    <w:qFormat/>
    <w:rsid w:val="000E0CF6"/>
    <w:pPr>
      <w:numPr>
        <w:numId w:val="1"/>
      </w:numPr>
      <w:ind w:left="867" w:hanging="289"/>
    </w:pPr>
  </w:style>
  <w:style w:type="paragraph" w:customStyle="1" w:styleId="List-Numbers">
    <w:name w:val="List - Numbers"/>
    <w:basedOn w:val="List-Letters"/>
    <w:qFormat/>
    <w:rsid w:val="00AD651D"/>
    <w:pPr>
      <w:numPr>
        <w:numId w:val="41"/>
      </w:numPr>
    </w:pPr>
    <w:rPr>
      <w:rFonts w:cs="Times New Roman (Body CS)"/>
    </w:rPr>
  </w:style>
  <w:style w:type="paragraph" w:customStyle="1" w:styleId="CalloutBox-Title">
    <w:name w:val="Callout Box - Title"/>
    <w:basedOn w:val="Paragraph-AfterList"/>
    <w:qFormat/>
    <w:rsid w:val="000E0CF6"/>
    <w:pPr>
      <w:pBdr>
        <w:top w:val="single" w:sz="48" w:space="10" w:color="DAEFD8"/>
      </w:pBdr>
      <w:spacing w:before="800" w:after="0"/>
    </w:pPr>
    <w:rPr>
      <w:color w:val="3C8235"/>
      <w:sz w:val="36"/>
      <w:szCs w:val="36"/>
    </w:rPr>
  </w:style>
  <w:style w:type="paragraph" w:customStyle="1" w:styleId="CalloutBox-Subtitle">
    <w:name w:val="Callout Box - Subtitle"/>
    <w:basedOn w:val="Paragraph-AfterList"/>
    <w:qFormat/>
    <w:rsid w:val="000E0CF6"/>
    <w:pPr>
      <w:pBdr>
        <w:bottom w:val="single" w:sz="12" w:space="7" w:color="DAEFD8"/>
      </w:pBdr>
      <w:spacing w:before="40" w:after="216"/>
    </w:pPr>
    <w:rPr>
      <w:b/>
      <w:bCs/>
      <w:i/>
      <w:iCs/>
      <w:color w:val="3C8235"/>
    </w:rPr>
  </w:style>
  <w:style w:type="paragraph" w:customStyle="1" w:styleId="CalloutBox-Paragraph">
    <w:name w:val="Callout Box - Paragraph"/>
    <w:basedOn w:val="Paragraph"/>
    <w:qFormat/>
    <w:rsid w:val="000E0CF6"/>
    <w:pPr>
      <w:spacing w:before="72" w:after="140"/>
    </w:pPr>
    <w:rPr>
      <w:color w:val="3C8235"/>
    </w:rPr>
  </w:style>
  <w:style w:type="paragraph" w:customStyle="1" w:styleId="CalloutBox-ParagraphBold">
    <w:name w:val="Callout Box - Paragraph Bold"/>
    <w:basedOn w:val="Paragraph"/>
    <w:qFormat/>
    <w:rsid w:val="000E0CF6"/>
    <w:pPr>
      <w:spacing w:before="72" w:after="140"/>
    </w:pPr>
    <w:rPr>
      <w:b/>
      <w:bCs/>
      <w:color w:val="3C8235"/>
    </w:rPr>
  </w:style>
  <w:style w:type="paragraph" w:customStyle="1" w:styleId="CalloutBox-ListLevel1">
    <w:name w:val="Callout Box - List Level 1"/>
    <w:qFormat/>
    <w:rsid w:val="00D57F7D"/>
    <w:pPr>
      <w:numPr>
        <w:numId w:val="7"/>
      </w:numPr>
    </w:pPr>
    <w:rPr>
      <w:noProof/>
      <w:color w:val="3C8235"/>
      <w:sz w:val="24"/>
      <w:szCs w:val="24"/>
      <w:lang w:val="en-US"/>
    </w:rPr>
  </w:style>
  <w:style w:type="paragraph" w:customStyle="1" w:styleId="CalloutBox-ListLevel2">
    <w:name w:val="Callout Box - List Level 2"/>
    <w:qFormat/>
    <w:rsid w:val="00D57F7D"/>
    <w:pPr>
      <w:numPr>
        <w:ilvl w:val="1"/>
        <w:numId w:val="7"/>
      </w:numPr>
    </w:pPr>
    <w:rPr>
      <w:noProof/>
      <w:color w:val="3C8235"/>
      <w:sz w:val="24"/>
      <w:szCs w:val="24"/>
      <w:lang w:val="en-US"/>
    </w:rPr>
  </w:style>
  <w:style w:type="paragraph" w:customStyle="1" w:styleId="CalloutBox-ListLevel3">
    <w:name w:val="Callout Box - List Level 3"/>
    <w:qFormat/>
    <w:rsid w:val="00D57F7D"/>
    <w:pPr>
      <w:numPr>
        <w:ilvl w:val="2"/>
        <w:numId w:val="7"/>
      </w:numPr>
    </w:pPr>
    <w:rPr>
      <w:noProof/>
      <w:color w:val="3C8235"/>
      <w:sz w:val="24"/>
      <w:szCs w:val="24"/>
      <w:lang w:val="en-US"/>
    </w:rPr>
  </w:style>
  <w:style w:type="paragraph" w:customStyle="1" w:styleId="CalloutBoxParagraphafterList">
    <w:name w:val="Callout Box – Paragraph after List"/>
    <w:basedOn w:val="Paragraph-AfterList"/>
    <w:qFormat/>
    <w:rsid w:val="000E0CF6"/>
    <w:pPr>
      <w:spacing w:before="300" w:after="140"/>
    </w:pPr>
    <w:rPr>
      <w:color w:val="3C8235"/>
    </w:rPr>
  </w:style>
  <w:style w:type="paragraph" w:customStyle="1" w:styleId="CalloutBoxListNumbers">
    <w:name w:val="Callout Box – List Numbers"/>
    <w:qFormat/>
    <w:rsid w:val="000E0CF6"/>
    <w:pPr>
      <w:numPr>
        <w:numId w:val="3"/>
      </w:numPr>
    </w:pPr>
    <w:rPr>
      <w:noProof/>
      <w:color w:val="3C8235"/>
      <w:sz w:val="24"/>
      <w:szCs w:val="24"/>
      <w:lang w:val="en-US"/>
    </w:rPr>
  </w:style>
  <w:style w:type="paragraph" w:customStyle="1" w:styleId="CalloutBoxListLetters">
    <w:name w:val="Callout Box – List Letters"/>
    <w:qFormat/>
    <w:rsid w:val="006D56D3"/>
    <w:pPr>
      <w:numPr>
        <w:numId w:val="4"/>
      </w:numPr>
    </w:pPr>
    <w:rPr>
      <w:noProof/>
      <w:color w:val="3C8235"/>
      <w:sz w:val="24"/>
      <w:szCs w:val="24"/>
      <w:lang w:val="en-US"/>
    </w:rPr>
  </w:style>
  <w:style w:type="paragraph" w:customStyle="1" w:styleId="ParagraphAfterCalloutBox">
    <w:name w:val="Paragraph – After Callout Box"/>
    <w:basedOn w:val="Paragraph"/>
    <w:qFormat/>
    <w:rsid w:val="00622129"/>
    <w:pPr>
      <w:spacing w:before="400"/>
    </w:pPr>
  </w:style>
  <w:style w:type="paragraph" w:customStyle="1" w:styleId="ParagraphInline">
    <w:name w:val="Paragraph – Inline"/>
    <w:basedOn w:val="Paragraph"/>
    <w:link w:val="ParagraphInlineChar"/>
    <w:qFormat/>
    <w:rsid w:val="00622129"/>
    <w:rPr>
      <w:b/>
      <w:bCs/>
      <w:color w:val="1569C8" w:themeColor="accent5"/>
    </w:rPr>
  </w:style>
  <w:style w:type="character" w:styleId="FootnoteReference">
    <w:name w:val="footnote reference"/>
    <w:basedOn w:val="DefaultParagraphFont"/>
    <w:uiPriority w:val="99"/>
    <w:semiHidden/>
    <w:unhideWhenUsed/>
    <w:rsid w:val="00C34D65"/>
    <w:rPr>
      <w:vertAlign w:val="superscript"/>
    </w:rPr>
  </w:style>
  <w:style w:type="paragraph" w:customStyle="1" w:styleId="Footnote">
    <w:name w:val="Footnote"/>
    <w:basedOn w:val="Normal"/>
    <w:qFormat/>
    <w:rsid w:val="00BC3681"/>
    <w:pPr>
      <w:ind w:left="129" w:hanging="115"/>
    </w:pPr>
    <w:rPr>
      <w:rFonts w:asciiTheme="minorHAnsi" w:eastAsiaTheme="minorEastAsia" w:hAnsiTheme="minorHAnsi" w:cstheme="minorBidi"/>
      <w:color w:val="3E535F"/>
      <w:sz w:val="18"/>
      <w:szCs w:val="18"/>
      <w:lang w:eastAsia="zh-CN"/>
    </w:rPr>
  </w:style>
  <w:style w:type="paragraph" w:customStyle="1" w:styleId="TableTitle">
    <w:name w:val="Table Title"/>
    <w:basedOn w:val="Paragraph"/>
    <w:uiPriority w:val="1"/>
    <w:qFormat/>
    <w:rsid w:val="00622129"/>
    <w:pPr>
      <w:pBdr>
        <w:top w:val="single" w:sz="12" w:space="8" w:color="CAE0F9"/>
      </w:pBdr>
      <w:spacing w:before="500" w:line="240" w:lineRule="auto"/>
    </w:pPr>
    <w:rPr>
      <w:b/>
      <w:bCs/>
      <w:color w:val="1569C8" w:themeColor="accent5"/>
      <w:sz w:val="26"/>
      <w:szCs w:val="26"/>
    </w:rPr>
  </w:style>
  <w:style w:type="paragraph" w:customStyle="1" w:styleId="TableorFiguresNotesSources">
    <w:name w:val="Table or Figures Notes/Sources"/>
    <w:basedOn w:val="Paragraph"/>
    <w:qFormat/>
    <w:rsid w:val="00622129"/>
    <w:pPr>
      <w:spacing w:before="120" w:after="400" w:line="200" w:lineRule="exact"/>
    </w:pPr>
    <w:rPr>
      <w:b/>
      <w:bCs/>
      <w:color w:val="1569C8" w:themeColor="accent5"/>
      <w:sz w:val="18"/>
      <w:szCs w:val="18"/>
    </w:rPr>
  </w:style>
  <w:style w:type="table" w:styleId="TableGrid">
    <w:name w:val="Table Grid"/>
    <w:basedOn w:val="TableNormal"/>
    <w:uiPriority w:val="59"/>
    <w:rsid w:val="005D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D6A8C"/>
    <w:pPr>
      <w:spacing w:after="0" w:line="240" w:lineRule="auto"/>
    </w:pPr>
    <w:tblPr>
      <w:tblStyleRowBandSize w:val="1"/>
      <w:tblStyleColBandSize w:val="1"/>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tblStylePr w:type="firstRow">
      <w:rPr>
        <w:b/>
        <w:bCs/>
      </w:rPr>
    </w:tblStylePr>
    <w:tblStylePr w:type="lastRow">
      <w:rPr>
        <w:b/>
        <w:bCs/>
      </w:rPr>
      <w:tblPr/>
      <w:tcPr>
        <w:tcBorders>
          <w:top w:val="double" w:sz="4" w:space="0" w:color="678EBC" w:themeColor="background1" w:themeShade="BF"/>
        </w:tcBorders>
      </w:tcPr>
    </w:tblStylePr>
    <w:tblStylePr w:type="firstCol">
      <w:rPr>
        <w:b/>
        <w:bCs/>
      </w:rPr>
    </w:tblStylePr>
    <w:tblStylePr w:type="lastCol">
      <w:rPr>
        <w:b/>
        <w:bCs/>
      </w:rPr>
    </w:tblStylePr>
    <w:tblStylePr w:type="band1Vert">
      <w:tblPr/>
      <w:tcPr>
        <w:shd w:val="clear" w:color="auto" w:fill="9DB6D4" w:themeFill="background1" w:themeFillShade="F2"/>
      </w:tcPr>
    </w:tblStylePr>
    <w:tblStylePr w:type="band1Horz">
      <w:tblPr/>
      <w:tcPr>
        <w:shd w:val="clear" w:color="auto" w:fill="9DB6D4" w:themeFill="background1" w:themeFillShade="F2"/>
      </w:tcPr>
    </w:tblStylePr>
  </w:style>
  <w:style w:type="table" w:styleId="TableGridLight">
    <w:name w:val="Grid Table Light"/>
    <w:basedOn w:val="TableNormal"/>
    <w:uiPriority w:val="40"/>
    <w:rsid w:val="005D6A8C"/>
    <w:pPr>
      <w:spacing w:after="0" w:line="240" w:lineRule="auto"/>
    </w:pPr>
    <w:tblPr>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style>
  <w:style w:type="table" w:styleId="GridTable5Dark-Accent5">
    <w:name w:val="Grid Table 5 Dark Accent 5"/>
    <w:basedOn w:val="TableNormal"/>
    <w:uiPriority w:val="50"/>
    <w:rsid w:val="005D6A8C"/>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CAE0F9" w:themeFill="accent5"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1569C8" w:themeFill="accent5"/>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1569C8" w:themeFill="accent5"/>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1569C8" w:themeFill="accent5"/>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1569C8" w:themeFill="accent5"/>
      </w:tcPr>
    </w:tblStylePr>
    <w:tblStylePr w:type="band1Vert">
      <w:tblPr/>
      <w:tcPr>
        <w:shd w:val="clear" w:color="auto" w:fill="96C2F4" w:themeFill="accent5" w:themeFillTint="66"/>
      </w:tcPr>
    </w:tblStylePr>
    <w:tblStylePr w:type="band1Horz">
      <w:tblPr/>
      <w:tcPr>
        <w:shd w:val="clear" w:color="auto" w:fill="96C2F4" w:themeFill="accent5" w:themeFillTint="66"/>
      </w:tcPr>
    </w:tblStylePr>
  </w:style>
  <w:style w:type="table" w:styleId="GridTable4-Accent5">
    <w:name w:val="Grid Table 4 Accent 5"/>
    <w:basedOn w:val="TableNormal"/>
    <w:uiPriority w:val="49"/>
    <w:rsid w:val="005D6A8C"/>
    <w:pPr>
      <w:spacing w:after="0" w:line="240" w:lineRule="auto"/>
    </w:p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table" w:styleId="GridTable5Dark-Accent6">
    <w:name w:val="Grid Table 5 Dark Accent 6"/>
    <w:basedOn w:val="TableNormal"/>
    <w:uiPriority w:val="50"/>
    <w:rsid w:val="005D6A8C"/>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E1EDFB" w:themeFill="accent6"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6DA8EC" w:themeFill="accent6"/>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6DA8EC" w:themeFill="accent6"/>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6DA8EC" w:themeFill="accent6"/>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6DA8EC" w:themeFill="accent6"/>
      </w:tcPr>
    </w:tblStylePr>
    <w:tblStylePr w:type="band1Vert">
      <w:tblPr/>
      <w:tcPr>
        <w:shd w:val="clear" w:color="auto" w:fill="C4DCF7" w:themeFill="accent6" w:themeFillTint="66"/>
      </w:tcPr>
    </w:tblStylePr>
    <w:tblStylePr w:type="band1Horz">
      <w:tblPr/>
      <w:tcPr>
        <w:shd w:val="clear" w:color="auto" w:fill="C4DCF7" w:themeFill="accent6" w:themeFillTint="66"/>
      </w:tcPr>
    </w:tblStylePr>
  </w:style>
  <w:style w:type="table" w:styleId="ListTable3-Accent5">
    <w:name w:val="List Table 3 Accent 5"/>
    <w:aliases w:val="WestEd Table"/>
    <w:basedOn w:val="TableNormal"/>
    <w:uiPriority w:val="48"/>
    <w:rsid w:val="006E52E5"/>
    <w:pPr>
      <w:spacing w:after="0" w:line="240" w:lineRule="auto"/>
    </w:pPr>
    <w:rPr>
      <w:sz w:val="20"/>
    </w:rPr>
    <w:tblPr>
      <w:tblStyleRowBandSize w:val="1"/>
      <w:tblStyleColBandSize w:val="1"/>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top w:w="142" w:type="dxa"/>
        <w:left w:w="176" w:type="dxa"/>
        <w:bottom w:w="142" w:type="dxa"/>
        <w:right w:w="119" w:type="dxa"/>
      </w:tblCellMar>
    </w:tblPr>
    <w:tblStylePr w:type="firstRow">
      <w:rPr>
        <w:b/>
        <w:bCs/>
        <w:color w:val="ABC1DA" w:themeColor="background1"/>
      </w:rPr>
      <w:tblPr/>
      <w:tcPr>
        <w:shd w:val="clear" w:color="auto" w:fill="1569C8" w:themeFill="accent5"/>
      </w:tcPr>
    </w:tblStylePr>
    <w:tblStylePr w:type="lastRow">
      <w:rPr>
        <w:b/>
        <w:bCs/>
      </w:rPr>
      <w:tblPr/>
      <w:tcPr>
        <w:shd w:val="clear" w:color="auto" w:fill="BCD3EF" w:themeFill="text2" w:themeFillShade="E6"/>
      </w:tcPr>
    </w:tblStylePr>
    <w:tblStylePr w:type="firstCol">
      <w:rPr>
        <w:b/>
        <w:bCs/>
      </w:rPr>
      <w:tblPr/>
      <w:tcPr>
        <w:shd w:val="clear" w:color="auto" w:fill="CAE0F9" w:themeFill="accent5" w:themeFillTint="33"/>
      </w:tcPr>
    </w:tblStylePr>
    <w:tblStylePr w:type="lastCol">
      <w:rPr>
        <w:b/>
        <w:bCs/>
      </w:rPr>
      <w:tblPr/>
      <w:tcPr>
        <w:shd w:val="clear" w:color="auto" w:fill="BCD3EF" w:themeFill="text2" w:themeFillShade="E6"/>
      </w:tcPr>
    </w:tblStylePr>
    <w:tblStylePr w:type="band1Vert">
      <w:tblPr/>
      <w:tcPr>
        <w:shd w:val="clear" w:color="auto" w:fill="E2ECF8" w:themeFill="text2"/>
      </w:tcPr>
    </w:tblStylePr>
    <w:tblStylePr w:type="band2Vert">
      <w:tblPr/>
      <w:tcPr>
        <w:shd w:val="clear" w:color="auto" w:fill="E2ECF8" w:themeFill="text2"/>
      </w:tcPr>
    </w:tblStylePr>
    <w:tblStylePr w:type="band1Horz">
      <w:tblPr/>
      <w:tcPr>
        <w:shd w:val="clear" w:color="auto" w:fill="E2ECF8" w:themeFill="text2"/>
      </w:tcPr>
    </w:tblStylePr>
    <w:tblStylePr w:type="band2Horz">
      <w:tblPr/>
      <w:tcPr>
        <w:shd w:val="clear" w:color="auto" w:fill="E2ECF8" w:themeFill="text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9C8" w:themeColor="accent5"/>
          <w:left w:val="nil"/>
        </w:tcBorders>
      </w:tcPr>
    </w:tblStylePr>
    <w:tblStylePr w:type="swCell">
      <w:tblPr/>
      <w:tcPr>
        <w:tcBorders>
          <w:top w:val="double" w:sz="4" w:space="0" w:color="1569C8" w:themeColor="accent5"/>
          <w:right w:val="nil"/>
        </w:tcBorders>
      </w:tcPr>
    </w:tblStylePr>
  </w:style>
  <w:style w:type="paragraph" w:customStyle="1" w:styleId="TableTotalRowText">
    <w:name w:val="Table Total Row Text"/>
    <w:basedOn w:val="TableBodyText"/>
    <w:qFormat/>
    <w:rsid w:val="00622129"/>
    <w:rPr>
      <w:color w:val="FFFFFF"/>
    </w:rPr>
  </w:style>
  <w:style w:type="paragraph" w:customStyle="1" w:styleId="TableHeaderRow">
    <w:name w:val="Table Header Row"/>
    <w:basedOn w:val="Paragraph"/>
    <w:qFormat/>
    <w:rsid w:val="007316E6"/>
    <w:pPr>
      <w:spacing w:after="0" w:line="240" w:lineRule="exact"/>
    </w:pPr>
    <w:rPr>
      <w:bCs/>
      <w:color w:val="FFFFFF"/>
      <w:sz w:val="22"/>
      <w:szCs w:val="20"/>
    </w:rPr>
  </w:style>
  <w:style w:type="paragraph" w:customStyle="1" w:styleId="TableCategoryText">
    <w:name w:val="Table Category Text"/>
    <w:basedOn w:val="Paragraph"/>
    <w:qFormat/>
    <w:rsid w:val="007316E6"/>
    <w:pPr>
      <w:spacing w:after="0" w:line="240" w:lineRule="exact"/>
    </w:pPr>
    <w:rPr>
      <w:bCs/>
      <w:color w:val="3E535F" w:themeColor="accent1"/>
      <w:sz w:val="22"/>
      <w:szCs w:val="20"/>
    </w:rPr>
  </w:style>
  <w:style w:type="paragraph" w:customStyle="1" w:styleId="TableBodyText">
    <w:name w:val="Table Body Text"/>
    <w:basedOn w:val="Paragraph"/>
    <w:qFormat/>
    <w:rsid w:val="007316E6"/>
    <w:pPr>
      <w:spacing w:after="80" w:line="240" w:lineRule="exact"/>
    </w:pPr>
    <w:rPr>
      <w:color w:val="1569C8" w:themeColor="accent5"/>
      <w:sz w:val="22"/>
      <w:szCs w:val="20"/>
    </w:rPr>
  </w:style>
  <w:style w:type="paragraph" w:customStyle="1" w:styleId="TableBullets">
    <w:name w:val="Table Bullets"/>
    <w:basedOn w:val="Paragraph"/>
    <w:qFormat/>
    <w:rsid w:val="00622129"/>
    <w:pPr>
      <w:numPr>
        <w:numId w:val="2"/>
      </w:numPr>
      <w:spacing w:after="80" w:line="240" w:lineRule="exact"/>
    </w:pPr>
    <w:rPr>
      <w:color w:val="1569C8" w:themeColor="accent5"/>
      <w:sz w:val="20"/>
      <w:szCs w:val="20"/>
    </w:rPr>
  </w:style>
  <w:style w:type="paragraph" w:customStyle="1" w:styleId="CalloutBox-TitlenoSubtitle">
    <w:name w:val="Callout Box - Title no Subtitle"/>
    <w:basedOn w:val="CalloutBox-Title"/>
    <w:qFormat/>
    <w:rsid w:val="007C3736"/>
    <w:pPr>
      <w:pBdr>
        <w:bottom w:val="single" w:sz="12" w:space="10" w:color="DAEFD8"/>
      </w:pBdr>
    </w:pPr>
  </w:style>
  <w:style w:type="paragraph" w:customStyle="1" w:styleId="CalloutBoxLastParagraph">
    <w:name w:val="Callout Box – Last Paragraph"/>
    <w:basedOn w:val="CalloutBox-Paragraph"/>
    <w:qFormat/>
    <w:rsid w:val="006D56D3"/>
    <w:pPr>
      <w:pBdr>
        <w:bottom w:val="single" w:sz="48" w:space="18" w:color="D2ECD0" w:themeColor="accent4" w:themeTint="33"/>
      </w:pBdr>
      <w:spacing w:after="270"/>
    </w:pPr>
  </w:style>
  <w:style w:type="character" w:styleId="CommentReference">
    <w:name w:val="annotation reference"/>
    <w:basedOn w:val="DefaultParagraphFont"/>
    <w:uiPriority w:val="99"/>
    <w:semiHidden/>
    <w:unhideWhenUsed/>
    <w:rsid w:val="007C3736"/>
    <w:rPr>
      <w:rFonts w:asciiTheme="minorHAnsi" w:hAnsiTheme="minorHAnsi"/>
      <w:color w:val="3E535F" w:themeColor="accent1"/>
      <w:sz w:val="16"/>
      <w:szCs w:val="16"/>
    </w:rPr>
  </w:style>
  <w:style w:type="paragraph" w:styleId="CommentText">
    <w:name w:val="annotation text"/>
    <w:basedOn w:val="Normal"/>
    <w:link w:val="CommentTextChar"/>
    <w:uiPriority w:val="99"/>
    <w:unhideWhenUsed/>
    <w:rsid w:val="007C3736"/>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7C3736"/>
    <w:rPr>
      <w:sz w:val="20"/>
      <w:szCs w:val="20"/>
      <w:lang w:val="en-US" w:eastAsia="en-US"/>
    </w:rPr>
  </w:style>
  <w:style w:type="paragraph" w:styleId="BalloonText">
    <w:name w:val="Balloon Text"/>
    <w:basedOn w:val="Normal"/>
    <w:link w:val="BalloonTextChar"/>
    <w:uiPriority w:val="99"/>
    <w:semiHidden/>
    <w:unhideWhenUsed/>
    <w:rsid w:val="007C3736"/>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
    <w:uiPriority w:val="99"/>
    <w:semiHidden/>
    <w:rsid w:val="007C3736"/>
    <w:rPr>
      <w:rFonts w:ascii="Segoe UI" w:hAnsi="Segoe UI" w:cs="Segoe UI"/>
      <w:sz w:val="18"/>
      <w:szCs w:val="18"/>
    </w:rPr>
  </w:style>
  <w:style w:type="paragraph" w:customStyle="1" w:styleId="Heading2C-Withinflow">
    <w:name w:val="Heading 2C - Within flow"/>
    <w:basedOn w:val="Heading2B-Startofnewpage"/>
    <w:qFormat/>
    <w:rsid w:val="00CF1A9C"/>
    <w:pPr>
      <w:pBdr>
        <w:top w:val="single" w:sz="48" w:space="15" w:color="CAE0F9" w:themeColor="accent5" w:themeTint="33"/>
      </w:pBdr>
      <w:spacing w:before="900"/>
    </w:pPr>
  </w:style>
  <w:style w:type="paragraph" w:customStyle="1" w:styleId="HighlightBox-Title">
    <w:name w:val="Highlight Box - Title"/>
    <w:basedOn w:val="Paragraph"/>
    <w:qFormat/>
    <w:rsid w:val="000E0CF6"/>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600" w:after="40"/>
      <w:ind w:left="289" w:right="289"/>
    </w:pPr>
    <w:rPr>
      <w:b/>
      <w:bCs/>
      <w:color w:val="1569C8" w:themeColor="accent5"/>
      <w:sz w:val="28"/>
      <w:szCs w:val="28"/>
    </w:rPr>
  </w:style>
  <w:style w:type="paragraph" w:customStyle="1" w:styleId="HighlightBox-Paragraph">
    <w:name w:val="Highlight Box - Paragraph"/>
    <w:basedOn w:val="Paragraph"/>
    <w:qFormat/>
    <w:rsid w:val="00C02DAF"/>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100" w:after="116"/>
      <w:ind w:left="289" w:right="289"/>
    </w:pPr>
    <w:rPr>
      <w:color w:val="145199" w:themeColor="accent6" w:themeShade="80"/>
    </w:rPr>
  </w:style>
  <w:style w:type="paragraph" w:customStyle="1" w:styleId="HighlightBoxParagraphnoTitle">
    <w:name w:val="Highlight Box – Paragraph no Title"/>
    <w:basedOn w:val="HighlightBox-Paragraph"/>
    <w:qFormat/>
    <w:rsid w:val="00CF1A9C"/>
    <w:pPr>
      <w:spacing w:before="500"/>
    </w:pPr>
  </w:style>
  <w:style w:type="paragraph" w:customStyle="1" w:styleId="Paragraph-Inset">
    <w:name w:val="Paragraph - Inset"/>
    <w:basedOn w:val="Paragraph"/>
    <w:qFormat/>
    <w:rsid w:val="00622129"/>
    <w:pPr>
      <w:spacing w:before="240" w:after="240"/>
      <w:ind w:left="578" w:right="578"/>
    </w:pPr>
    <w:rPr>
      <w:i/>
      <w:iCs/>
      <w:color w:val="2E6FBF" w:themeColor="text2" w:themeShade="80"/>
    </w:rPr>
  </w:style>
  <w:style w:type="paragraph" w:customStyle="1" w:styleId="TableCategoryTotalText">
    <w:name w:val="Table Category Total Text"/>
    <w:basedOn w:val="TableCategoryText"/>
    <w:qFormat/>
    <w:rsid w:val="00622129"/>
    <w:rPr>
      <w:bCs w:val="0"/>
      <w:color w:val="FFFFFF"/>
    </w:rPr>
  </w:style>
  <w:style w:type="character" w:customStyle="1" w:styleId="Heading1Char">
    <w:name w:val="Heading 1 Char"/>
    <w:aliases w:val="Heading 1 - NOT IN USE Char"/>
    <w:basedOn w:val="DefaultParagraphFont"/>
    <w:link w:val="Heading1"/>
    <w:uiPriority w:val="9"/>
    <w:semiHidden/>
    <w:rsid w:val="008B53B8"/>
    <w:rPr>
      <w:rFonts w:asciiTheme="majorHAnsi" w:eastAsiaTheme="majorEastAsia" w:hAnsiTheme="majorHAnsi" w:cstheme="majorBidi"/>
      <w:color w:val="2E3D46" w:themeColor="accent1" w:themeShade="BF"/>
      <w:sz w:val="32"/>
      <w:szCs w:val="32"/>
    </w:rPr>
  </w:style>
  <w:style w:type="paragraph" w:styleId="TOC1">
    <w:name w:val="toc 1"/>
    <w:basedOn w:val="Normal"/>
    <w:next w:val="Normal"/>
    <w:autoRedefine/>
    <w:uiPriority w:val="39"/>
    <w:unhideWhenUsed/>
    <w:rsid w:val="001D76C0"/>
    <w:pPr>
      <w:tabs>
        <w:tab w:val="right" w:pos="9350"/>
      </w:tabs>
      <w:spacing w:before="380" w:after="200" w:line="320" w:lineRule="exact"/>
      <w:ind w:left="720"/>
    </w:pPr>
    <w:rPr>
      <w:rFonts w:asciiTheme="minorHAnsi" w:eastAsiaTheme="minorEastAsia" w:hAnsiTheme="minorHAnsi" w:cstheme="minorBidi"/>
      <w:b/>
      <w:noProof/>
      <w:color w:val="3C8235"/>
      <w:sz w:val="26"/>
      <w:szCs w:val="22"/>
      <w:lang w:eastAsia="zh-CN"/>
    </w:rPr>
  </w:style>
  <w:style w:type="character" w:customStyle="1" w:styleId="Heading2Char">
    <w:name w:val="Heading 2 Char"/>
    <w:basedOn w:val="DefaultParagraphFont"/>
    <w:link w:val="Heading2"/>
    <w:uiPriority w:val="9"/>
    <w:rsid w:val="008B53B8"/>
    <w:rPr>
      <w:rFonts w:asciiTheme="majorHAnsi" w:eastAsiaTheme="majorEastAsia" w:hAnsiTheme="majorHAnsi" w:cstheme="majorBidi"/>
      <w:color w:val="2E3D46" w:themeColor="accent1" w:themeShade="BF"/>
      <w:sz w:val="26"/>
      <w:szCs w:val="26"/>
    </w:rPr>
  </w:style>
  <w:style w:type="character" w:customStyle="1" w:styleId="Heading3Char">
    <w:name w:val="Heading 3 Char"/>
    <w:basedOn w:val="DefaultParagraphFont"/>
    <w:link w:val="Heading3"/>
    <w:uiPriority w:val="9"/>
    <w:rsid w:val="008B53B8"/>
    <w:rPr>
      <w:rFonts w:asciiTheme="majorHAnsi" w:eastAsiaTheme="majorEastAsia" w:hAnsiTheme="majorHAnsi" w:cstheme="majorBidi"/>
      <w:color w:val="1E292F" w:themeColor="accent1" w:themeShade="7F"/>
      <w:sz w:val="24"/>
      <w:szCs w:val="24"/>
    </w:rPr>
  </w:style>
  <w:style w:type="paragraph" w:styleId="TOC2">
    <w:name w:val="toc 2"/>
    <w:basedOn w:val="Normal"/>
    <w:next w:val="Normal"/>
    <w:autoRedefine/>
    <w:uiPriority w:val="39"/>
    <w:unhideWhenUsed/>
    <w:rsid w:val="00691257"/>
    <w:pPr>
      <w:tabs>
        <w:tab w:val="right" w:pos="9350"/>
      </w:tabs>
      <w:spacing w:before="20" w:after="140"/>
      <w:ind w:left="1083" w:right="1440"/>
    </w:pPr>
    <w:rPr>
      <w:rFonts w:asciiTheme="minorHAnsi" w:eastAsiaTheme="minorEastAsia" w:hAnsiTheme="minorHAnsi" w:cstheme="minorBidi"/>
      <w:b/>
      <w:color w:val="3E535F" w:themeColor="accent1"/>
      <w:szCs w:val="22"/>
      <w:lang w:eastAsia="zh-CN"/>
    </w:rPr>
  </w:style>
  <w:style w:type="paragraph" w:styleId="TOC3">
    <w:name w:val="toc 3"/>
    <w:basedOn w:val="Normal"/>
    <w:next w:val="Normal"/>
    <w:autoRedefine/>
    <w:uiPriority w:val="39"/>
    <w:unhideWhenUsed/>
    <w:rsid w:val="00691257"/>
    <w:pPr>
      <w:tabs>
        <w:tab w:val="right" w:pos="9350"/>
      </w:tabs>
      <w:spacing w:before="20" w:after="140" w:line="260" w:lineRule="exact"/>
      <w:ind w:left="1440" w:right="1440"/>
    </w:pPr>
    <w:rPr>
      <w:rFonts w:asciiTheme="minorHAnsi" w:eastAsiaTheme="minorEastAsia" w:hAnsiTheme="minorHAnsi" w:cstheme="minorBidi"/>
      <w:noProof/>
      <w:color w:val="3E535F" w:themeColor="accent1"/>
      <w:sz w:val="21"/>
      <w:szCs w:val="22"/>
      <w:lang w:eastAsia="zh-CN"/>
    </w:rPr>
  </w:style>
  <w:style w:type="paragraph" w:styleId="TOC4">
    <w:name w:val="toc 4"/>
    <w:basedOn w:val="Normal"/>
    <w:next w:val="Normal"/>
    <w:autoRedefine/>
    <w:uiPriority w:val="39"/>
    <w:unhideWhenUsed/>
    <w:rsid w:val="00691257"/>
    <w:pPr>
      <w:tabs>
        <w:tab w:val="right" w:pos="9350"/>
      </w:tabs>
      <w:spacing w:before="20" w:after="160" w:line="260" w:lineRule="exact"/>
      <w:ind w:left="1800" w:right="1440"/>
    </w:pPr>
    <w:rPr>
      <w:rFonts w:asciiTheme="minorHAnsi" w:eastAsiaTheme="minorEastAsia" w:hAnsiTheme="minorHAnsi" w:cstheme="minorBidi"/>
      <w:i/>
      <w:noProof/>
      <w:color w:val="3E535F" w:themeColor="accent1"/>
      <w:sz w:val="21"/>
      <w:szCs w:val="22"/>
      <w:lang w:eastAsia="zh-CN"/>
    </w:rPr>
  </w:style>
  <w:style w:type="paragraph" w:customStyle="1" w:styleId="TOCListHeading">
    <w:name w:val="TOC List Heading"/>
    <w:basedOn w:val="Paragraph"/>
    <w:qFormat/>
    <w:rsid w:val="00622129"/>
    <w:pPr>
      <w:pBdr>
        <w:top w:val="single" w:sz="36" w:space="15" w:color="CCD6E1" w:themeColor="accent3" w:themeTint="66"/>
      </w:pBdr>
      <w:spacing w:before="800" w:after="180"/>
      <w:ind w:left="720"/>
      <w:outlineLvl w:val="1"/>
    </w:pPr>
    <w:rPr>
      <w:rFonts w:cs="Times New Roman (Body CS)"/>
      <w:b/>
      <w:bCs/>
      <w:caps/>
      <w:color w:val="1569C8" w:themeColor="accent5"/>
      <w:sz w:val="28"/>
      <w:szCs w:val="28"/>
    </w:rPr>
  </w:style>
  <w:style w:type="paragraph" w:customStyle="1" w:styleId="TOCFiguresText">
    <w:name w:val="TOC Figures Text"/>
    <w:basedOn w:val="TOC3"/>
    <w:semiHidden/>
    <w:rsid w:val="00D51F6F"/>
    <w:pPr>
      <w:ind w:left="720" w:right="0"/>
    </w:pPr>
  </w:style>
  <w:style w:type="paragraph" w:customStyle="1" w:styleId="TitleinHeader">
    <w:name w:val="Title in Header"/>
    <w:basedOn w:val="Normal"/>
    <w:qFormat/>
    <w:rsid w:val="00316A60"/>
    <w:pPr>
      <w:widowControl w:val="0"/>
      <w:autoSpaceDE w:val="0"/>
      <w:autoSpaceDN w:val="0"/>
      <w:adjustRightInd w:val="0"/>
      <w:textAlignment w:val="center"/>
    </w:pPr>
    <w:rPr>
      <w:rFonts w:ascii="Calibri" w:hAnsi="Calibri" w:cs="Calibri"/>
      <w:b/>
      <w:bCs/>
      <w:i/>
      <w:iCs/>
      <w:color w:val="3F6490" w:themeColor="text1"/>
      <w:sz w:val="18"/>
      <w:szCs w:val="18"/>
    </w:rPr>
  </w:style>
  <w:style w:type="character" w:styleId="PageNumber">
    <w:name w:val="page number"/>
    <w:basedOn w:val="DefaultParagraphFont"/>
    <w:uiPriority w:val="99"/>
    <w:semiHidden/>
    <w:unhideWhenUsed/>
    <w:rsid w:val="003329A6"/>
    <w:rPr>
      <w:rFonts w:ascii="Calibri" w:hAnsi="Calibri"/>
      <w:color w:val="83A3B3"/>
      <w:sz w:val="20"/>
      <w:bdr w:val="none" w:sz="0" w:space="0" w:color="auto"/>
    </w:rPr>
  </w:style>
  <w:style w:type="character" w:customStyle="1" w:styleId="Heading2B-StartofnewpageChar">
    <w:name w:val="Heading 2B - Start of new page Char"/>
    <w:basedOn w:val="DefaultParagraphFont"/>
    <w:link w:val="Heading2B-Startofnewpage"/>
    <w:rsid w:val="00531318"/>
    <w:rPr>
      <w:noProof/>
      <w:color w:val="1569C8"/>
      <w:sz w:val="40"/>
      <w:szCs w:val="70"/>
      <w:lang w:val="en-US"/>
    </w:rPr>
  </w:style>
  <w:style w:type="character" w:customStyle="1" w:styleId="ParagraphIntroFollowingHeadingChar">
    <w:name w:val="Paragraph  – Intro Following Heading Char"/>
    <w:basedOn w:val="Heading2B-StartofnewpageChar"/>
    <w:link w:val="ParagraphIntroFollowingHeading"/>
    <w:rsid w:val="00D324F0"/>
    <w:rPr>
      <w:b w:val="0"/>
      <w:noProof/>
      <w:color w:val="3C8235"/>
      <w:sz w:val="30"/>
      <w:szCs w:val="30"/>
      <w:lang w:val="en-US"/>
    </w:rPr>
  </w:style>
  <w:style w:type="character" w:customStyle="1" w:styleId="ParagraphFirstContentAfterIntroChar">
    <w:name w:val="Paragraph – First Content After Intro Char"/>
    <w:basedOn w:val="ParagraphIntroFollowingHeadingChar"/>
    <w:link w:val="ParagraphFirstContentAfterIntro"/>
    <w:rsid w:val="007921B8"/>
    <w:rPr>
      <w:b w:val="0"/>
      <w:noProof/>
      <w:color w:val="3E535F"/>
      <w:sz w:val="24"/>
      <w:szCs w:val="24"/>
      <w:lang w:val="en-US"/>
    </w:rPr>
  </w:style>
  <w:style w:type="character" w:customStyle="1" w:styleId="ParagraphChar">
    <w:name w:val="Paragraph Char"/>
    <w:basedOn w:val="ParagraphFirstContentAfterIntroChar"/>
    <w:link w:val="Paragraph"/>
    <w:rsid w:val="00BE0FA0"/>
    <w:rPr>
      <w:b w:val="0"/>
      <w:noProof/>
      <w:color w:val="3E535F"/>
      <w:sz w:val="24"/>
      <w:szCs w:val="24"/>
      <w:lang w:val="en-US"/>
    </w:rPr>
  </w:style>
  <w:style w:type="character" w:customStyle="1" w:styleId="ParagraphInlineChar">
    <w:name w:val="Paragraph – Inline Char"/>
    <w:basedOn w:val="ParagraphChar"/>
    <w:link w:val="ParagraphInline"/>
    <w:rsid w:val="00622129"/>
    <w:rPr>
      <w:b/>
      <w:bCs/>
      <w:noProof/>
      <w:color w:val="1569C8" w:themeColor="accent5"/>
      <w:sz w:val="24"/>
      <w:szCs w:val="24"/>
      <w:lang w:val="en-US"/>
    </w:rPr>
  </w:style>
  <w:style w:type="paragraph" w:customStyle="1" w:styleId="Figure">
    <w:name w:val="Figure"/>
    <w:basedOn w:val="Paragraph"/>
    <w:qFormat/>
    <w:rsid w:val="000E0CF6"/>
    <w:pPr>
      <w:spacing w:line="240" w:lineRule="auto"/>
    </w:pPr>
  </w:style>
  <w:style w:type="character" w:styleId="PlaceholderText">
    <w:name w:val="Placeholder Text"/>
    <w:basedOn w:val="DefaultParagraphFont"/>
    <w:uiPriority w:val="99"/>
    <w:semiHidden/>
    <w:rsid w:val="00633CB0"/>
    <w:rPr>
      <w:color w:val="808080"/>
    </w:rPr>
  </w:style>
  <w:style w:type="character" w:styleId="FollowedHyperlink">
    <w:name w:val="FollowedHyperlink"/>
    <w:basedOn w:val="DefaultParagraphFont"/>
    <w:uiPriority w:val="99"/>
    <w:semiHidden/>
    <w:unhideWhenUsed/>
    <w:rsid w:val="00B0073F"/>
    <w:rPr>
      <w:color w:val="5A789C" w:themeColor="followedHyperlink"/>
      <w:u w:val="single"/>
    </w:rPr>
  </w:style>
  <w:style w:type="paragraph" w:customStyle="1" w:styleId="FigureTitle">
    <w:name w:val="Figure Title"/>
    <w:basedOn w:val="TableTitle"/>
    <w:uiPriority w:val="1"/>
    <w:qFormat/>
    <w:rsid w:val="000E0CF6"/>
  </w:style>
  <w:style w:type="paragraph" w:styleId="TableofFigures">
    <w:name w:val="table of figures"/>
    <w:basedOn w:val="Normal"/>
    <w:next w:val="Normal"/>
    <w:uiPriority w:val="99"/>
    <w:unhideWhenUsed/>
    <w:rsid w:val="00DB71AD"/>
    <w:pPr>
      <w:tabs>
        <w:tab w:val="right" w:pos="9346"/>
      </w:tabs>
      <w:spacing w:before="20" w:after="140" w:line="260" w:lineRule="exact"/>
      <w:ind w:left="720"/>
    </w:pPr>
    <w:rPr>
      <w:rFonts w:asciiTheme="minorHAnsi" w:eastAsiaTheme="minorEastAsia" w:hAnsiTheme="minorHAnsi" w:cstheme="minorBidi"/>
      <w:color w:val="3E535F" w:themeColor="accent1"/>
      <w:sz w:val="21"/>
      <w:szCs w:val="22"/>
      <w:lang w:eastAsia="zh-CN"/>
    </w:rPr>
  </w:style>
  <w:style w:type="numbering" w:customStyle="1" w:styleId="CalloutBoxList3Levels">
    <w:name w:val="Callout Box List 3 Levels"/>
    <w:uiPriority w:val="99"/>
    <w:rsid w:val="00D57F7D"/>
    <w:pPr>
      <w:numPr>
        <w:numId w:val="5"/>
      </w:numPr>
    </w:pPr>
  </w:style>
  <w:style w:type="numbering" w:customStyle="1" w:styleId="List3Levels">
    <w:name w:val="List 3 Levels"/>
    <w:uiPriority w:val="99"/>
    <w:rsid w:val="00AB1392"/>
    <w:pPr>
      <w:numPr>
        <w:numId w:val="6"/>
      </w:numPr>
    </w:pPr>
  </w:style>
  <w:style w:type="paragraph" w:customStyle="1" w:styleId="TableofBoxes">
    <w:name w:val="Table of Boxes"/>
    <w:basedOn w:val="TOC3"/>
    <w:semiHidden/>
    <w:qFormat/>
    <w:rsid w:val="001438CE"/>
    <w:pPr>
      <w:ind w:left="720" w:right="0"/>
    </w:pPr>
  </w:style>
  <w:style w:type="paragraph" w:styleId="TOC9">
    <w:name w:val="toc 9"/>
    <w:aliases w:val="List of Boxes"/>
    <w:basedOn w:val="Normal"/>
    <w:next w:val="Normal"/>
    <w:autoRedefine/>
    <w:uiPriority w:val="39"/>
    <w:unhideWhenUsed/>
    <w:rsid w:val="00691257"/>
    <w:pPr>
      <w:tabs>
        <w:tab w:val="right" w:pos="9350"/>
      </w:tabs>
      <w:spacing w:before="20" w:after="140" w:line="260" w:lineRule="exact"/>
      <w:ind w:left="720"/>
    </w:pPr>
    <w:rPr>
      <w:rFonts w:asciiTheme="minorHAnsi" w:eastAsiaTheme="minorEastAsia" w:hAnsiTheme="minorHAnsi" w:cstheme="minorBidi"/>
      <w:color w:val="3E535F" w:themeColor="accent1"/>
      <w:sz w:val="21"/>
      <w:szCs w:val="22"/>
      <w:lang w:eastAsia="zh-CN"/>
    </w:rPr>
  </w:style>
  <w:style w:type="paragraph" w:styleId="ListParagraph">
    <w:name w:val="List Paragraph"/>
    <w:basedOn w:val="Normal"/>
    <w:uiPriority w:val="34"/>
    <w:qFormat/>
    <w:rsid w:val="00523EA8"/>
    <w:pPr>
      <w:ind w:left="720"/>
      <w:contextualSpacing/>
    </w:pPr>
    <w:rPr>
      <w:rFonts w:asciiTheme="minorHAnsi" w:eastAsiaTheme="minorHAnsi" w:hAnsiTheme="minorHAnsi" w:cstheme="minorBidi"/>
    </w:rPr>
  </w:style>
  <w:style w:type="character" w:customStyle="1" w:styleId="Heading4Char">
    <w:name w:val="Heading 4 Char"/>
    <w:basedOn w:val="DefaultParagraphFont"/>
    <w:link w:val="Heading4"/>
    <w:uiPriority w:val="9"/>
    <w:rsid w:val="00773736"/>
    <w:rPr>
      <w:rFonts w:asciiTheme="majorHAnsi" w:eastAsiaTheme="majorEastAsia" w:hAnsiTheme="majorHAnsi" w:cstheme="majorBidi"/>
      <w:i/>
      <w:iCs/>
      <w:color w:val="2E3D46" w:themeColor="accent1" w:themeShade="BF"/>
      <w:sz w:val="24"/>
      <w:szCs w:val="24"/>
      <w:lang w:val="en-US" w:eastAsia="en-US"/>
    </w:rPr>
  </w:style>
  <w:style w:type="numbering" w:customStyle="1" w:styleId="Style1">
    <w:name w:val="Style1"/>
    <w:uiPriority w:val="99"/>
    <w:rsid w:val="00D00A4D"/>
    <w:pPr>
      <w:numPr>
        <w:numId w:val="9"/>
      </w:numPr>
    </w:pPr>
  </w:style>
  <w:style w:type="paragraph" w:customStyle="1" w:styleId="Cover-Title">
    <w:name w:val="Cover - Title"/>
    <w:basedOn w:val="Normal"/>
    <w:uiPriority w:val="99"/>
    <w:rsid w:val="00DD2B51"/>
    <w:pPr>
      <w:widowControl w:val="0"/>
      <w:suppressAutoHyphens/>
      <w:autoSpaceDE w:val="0"/>
      <w:autoSpaceDN w:val="0"/>
      <w:adjustRightInd w:val="0"/>
      <w:spacing w:before="480" w:line="1040" w:lineRule="exact"/>
      <w:textAlignment w:val="center"/>
    </w:pPr>
    <w:rPr>
      <w:rFonts w:ascii="Calibri" w:hAnsi="Calibri" w:cs="Calibri"/>
      <w:color w:val="394C57"/>
      <w:sz w:val="96"/>
      <w:szCs w:val="96"/>
    </w:rPr>
  </w:style>
  <w:style w:type="paragraph" w:customStyle="1" w:styleId="Cover-Subtitle">
    <w:name w:val="Cover - Subtitle"/>
    <w:basedOn w:val="Cover-Title"/>
    <w:uiPriority w:val="99"/>
    <w:rsid w:val="00DD2B51"/>
    <w:pPr>
      <w:spacing w:before="300" w:after="1440" w:line="600" w:lineRule="exact"/>
    </w:pPr>
    <w:rPr>
      <w:color w:val="0071AE"/>
      <w:sz w:val="52"/>
      <w:szCs w:val="52"/>
    </w:rPr>
  </w:style>
  <w:style w:type="paragraph" w:customStyle="1" w:styleId="LegalnumberedList">
    <w:name w:val="Legal numbered List"/>
    <w:basedOn w:val="ListParagraph"/>
    <w:qFormat/>
    <w:rsid w:val="00025AC5"/>
    <w:pPr>
      <w:numPr>
        <w:numId w:val="10"/>
      </w:numPr>
    </w:pPr>
    <w:rPr>
      <w:rFonts w:cstheme="minorHAnsi"/>
      <w:color w:val="FF0000"/>
    </w:rPr>
  </w:style>
  <w:style w:type="paragraph" w:customStyle="1" w:styleId="LegalBulletList">
    <w:name w:val="Legal Bullet List"/>
    <w:basedOn w:val="ListBullet"/>
    <w:qFormat/>
    <w:rsid w:val="00025AC5"/>
    <w:pPr>
      <w:numPr>
        <w:numId w:val="13"/>
      </w:numPr>
      <w:spacing w:after="120"/>
      <w:contextualSpacing w:val="0"/>
    </w:pPr>
    <w:rPr>
      <w:rFonts w:cstheme="minorHAnsi"/>
      <w:color w:val="FF0000"/>
    </w:rPr>
  </w:style>
  <w:style w:type="character" w:customStyle="1" w:styleId="Heading6Char">
    <w:name w:val="Heading 6 Char"/>
    <w:basedOn w:val="DefaultParagraphFont"/>
    <w:link w:val="Heading6"/>
    <w:uiPriority w:val="9"/>
    <w:rsid w:val="00AB024B"/>
    <w:rPr>
      <w:rFonts w:asciiTheme="majorHAnsi" w:eastAsiaTheme="majorEastAsia" w:hAnsiTheme="majorHAnsi" w:cstheme="majorBidi"/>
      <w:color w:val="1E292F" w:themeColor="accent1" w:themeShade="7F"/>
      <w:sz w:val="24"/>
      <w:szCs w:val="24"/>
      <w:lang w:val="en-US" w:eastAsia="en-US"/>
    </w:rPr>
  </w:style>
  <w:style w:type="paragraph" w:styleId="ListBullet">
    <w:name w:val="List Bullet"/>
    <w:basedOn w:val="Normal"/>
    <w:uiPriority w:val="99"/>
    <w:semiHidden/>
    <w:unhideWhenUsed/>
    <w:rsid w:val="00025AC5"/>
    <w:pPr>
      <w:numPr>
        <w:numId w:val="14"/>
      </w:numPr>
      <w:spacing w:after="200"/>
      <w:contextualSpacing/>
    </w:pPr>
    <w:rPr>
      <w:rFonts w:asciiTheme="minorHAnsi" w:eastAsiaTheme="minorEastAsia" w:hAnsiTheme="minorHAnsi" w:cstheme="minorBidi"/>
      <w:szCs w:val="22"/>
      <w:lang w:eastAsia="zh-CN"/>
    </w:rPr>
  </w:style>
  <w:style w:type="paragraph" w:customStyle="1" w:styleId="TableParagraph">
    <w:name w:val="Table Paragraph"/>
    <w:basedOn w:val="Normal"/>
    <w:uiPriority w:val="1"/>
    <w:qFormat/>
    <w:rsid w:val="009A61D1"/>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333651"/>
    <w:pPr>
      <w:spacing w:after="200"/>
    </w:pPr>
    <w:rPr>
      <w:b/>
      <w:bCs/>
      <w:lang w:eastAsia="zh-CN"/>
    </w:rPr>
  </w:style>
  <w:style w:type="character" w:customStyle="1" w:styleId="CommentSubjectChar">
    <w:name w:val="Comment Subject Char"/>
    <w:basedOn w:val="CommentTextChar"/>
    <w:link w:val="CommentSubject"/>
    <w:uiPriority w:val="99"/>
    <w:semiHidden/>
    <w:rsid w:val="00333651"/>
    <w:rPr>
      <w:b/>
      <w:bCs/>
      <w:sz w:val="20"/>
      <w:szCs w:val="20"/>
      <w:lang w:val="en-US" w:eastAsia="en-US"/>
    </w:rPr>
  </w:style>
  <w:style w:type="paragraph" w:styleId="Revision">
    <w:name w:val="Revision"/>
    <w:hidden/>
    <w:uiPriority w:val="99"/>
    <w:semiHidden/>
    <w:rsid w:val="00333651"/>
    <w:pPr>
      <w:spacing w:after="0" w:line="240" w:lineRule="auto"/>
    </w:pPr>
    <w:rPr>
      <w:sz w:val="24"/>
      <w:lang w:val="en-US"/>
    </w:rPr>
  </w:style>
  <w:style w:type="paragraph" w:customStyle="1" w:styleId="Default">
    <w:name w:val="Default"/>
    <w:rsid w:val="009852DD"/>
    <w:pPr>
      <w:autoSpaceDE w:val="0"/>
      <w:autoSpaceDN w:val="0"/>
      <w:adjustRightInd w:val="0"/>
      <w:spacing w:after="0" w:line="240" w:lineRule="auto"/>
    </w:pPr>
    <w:rPr>
      <w:rFonts w:ascii="Arial" w:eastAsia="Times New Roman" w:hAnsi="Arial" w:cs="Arial"/>
      <w:color w:val="000000"/>
      <w:sz w:val="24"/>
      <w:szCs w:val="24"/>
      <w:lang w:val="en-US" w:eastAsia="en-US"/>
    </w:rPr>
  </w:style>
  <w:style w:type="table" w:styleId="ListTable3">
    <w:name w:val="List Table 3"/>
    <w:basedOn w:val="TableNormal"/>
    <w:uiPriority w:val="48"/>
    <w:rsid w:val="005F33D3"/>
    <w:pPr>
      <w:spacing w:after="0" w:line="240" w:lineRule="auto"/>
    </w:pPr>
    <w:tblPr>
      <w:tblStyleRowBandSize w:val="1"/>
      <w:tblStyleColBandSize w:val="1"/>
      <w:tblBorders>
        <w:top w:val="single" w:sz="4" w:space="0" w:color="3F6490" w:themeColor="text1"/>
        <w:left w:val="single" w:sz="4" w:space="0" w:color="3F6490" w:themeColor="text1"/>
        <w:bottom w:val="single" w:sz="4" w:space="0" w:color="3F6490" w:themeColor="text1"/>
        <w:right w:val="single" w:sz="4" w:space="0" w:color="3F6490" w:themeColor="text1"/>
      </w:tblBorders>
    </w:tblPr>
    <w:tblStylePr w:type="firstRow">
      <w:rPr>
        <w:b/>
        <w:bCs/>
        <w:color w:val="ABC1DA" w:themeColor="background1"/>
      </w:rPr>
      <w:tblPr/>
      <w:tcPr>
        <w:shd w:val="clear" w:color="auto" w:fill="3F6490" w:themeFill="text1"/>
      </w:tcPr>
    </w:tblStylePr>
    <w:tblStylePr w:type="lastRow">
      <w:rPr>
        <w:b/>
        <w:bCs/>
      </w:rPr>
      <w:tblPr/>
      <w:tcPr>
        <w:tcBorders>
          <w:top w:val="double" w:sz="4" w:space="0" w:color="3F6490" w:themeColor="text1"/>
        </w:tcBorders>
        <w:shd w:val="clear" w:color="auto" w:fill="ABC1DA" w:themeFill="background1"/>
      </w:tcPr>
    </w:tblStylePr>
    <w:tblStylePr w:type="firstCol">
      <w:rPr>
        <w:b/>
        <w:bCs/>
      </w:rPr>
      <w:tblPr/>
      <w:tcPr>
        <w:tcBorders>
          <w:right w:val="nil"/>
        </w:tcBorders>
        <w:shd w:val="clear" w:color="auto" w:fill="ABC1DA" w:themeFill="background1"/>
      </w:tcPr>
    </w:tblStylePr>
    <w:tblStylePr w:type="lastCol">
      <w:rPr>
        <w:b/>
        <w:bCs/>
      </w:rPr>
      <w:tblPr/>
      <w:tcPr>
        <w:tcBorders>
          <w:left w:val="nil"/>
        </w:tcBorders>
        <w:shd w:val="clear" w:color="auto" w:fill="ABC1DA" w:themeFill="background1"/>
      </w:tcPr>
    </w:tblStylePr>
    <w:tblStylePr w:type="band1Vert">
      <w:tblPr/>
      <w:tcPr>
        <w:tcBorders>
          <w:left w:val="single" w:sz="4" w:space="0" w:color="3F6490" w:themeColor="text1"/>
          <w:right w:val="single" w:sz="4" w:space="0" w:color="3F6490" w:themeColor="text1"/>
        </w:tcBorders>
      </w:tcPr>
    </w:tblStylePr>
    <w:tblStylePr w:type="band1Horz">
      <w:tblPr/>
      <w:tcPr>
        <w:tcBorders>
          <w:top w:val="single" w:sz="4" w:space="0" w:color="3F6490" w:themeColor="text1"/>
          <w:bottom w:val="single" w:sz="4" w:space="0" w:color="3F649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6490" w:themeColor="text1"/>
          <w:left w:val="nil"/>
        </w:tcBorders>
      </w:tcPr>
    </w:tblStylePr>
    <w:tblStylePr w:type="swCell">
      <w:tblPr/>
      <w:tcPr>
        <w:tcBorders>
          <w:top w:val="double" w:sz="4" w:space="0" w:color="3F6490" w:themeColor="text1"/>
          <w:right w:val="nil"/>
        </w:tcBorders>
      </w:tcPr>
    </w:tblStylePr>
  </w:style>
  <w:style w:type="paragraph" w:styleId="BodyText">
    <w:name w:val="Body Text"/>
    <w:basedOn w:val="Normal"/>
    <w:link w:val="BodyTextChar"/>
    <w:uiPriority w:val="1"/>
    <w:qFormat/>
    <w:rsid w:val="002B50C8"/>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2B50C8"/>
    <w:rPr>
      <w:rFonts w:ascii="Arial" w:eastAsia="Arial" w:hAnsi="Arial" w:cs="Arial"/>
      <w:sz w:val="20"/>
      <w:szCs w:val="20"/>
      <w:lang w:val="en-US" w:eastAsia="en-US"/>
    </w:rPr>
  </w:style>
  <w:style w:type="table" w:customStyle="1" w:styleId="TableGrid1">
    <w:name w:val="Table Grid1"/>
    <w:basedOn w:val="TableNormal"/>
    <w:next w:val="TableGrid"/>
    <w:uiPriority w:val="39"/>
    <w:rsid w:val="002B50C8"/>
    <w:pPr>
      <w:spacing w:after="0" w:line="240" w:lineRule="auto"/>
    </w:pPr>
    <w:rPr>
      <w:rFonts w:eastAsiaTheme="minorHAns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9F6E38"/>
    <w:pPr>
      <w:spacing w:after="100"/>
      <w:ind w:left="960"/>
    </w:pPr>
    <w:rPr>
      <w:rFonts w:asciiTheme="minorHAnsi" w:eastAsiaTheme="minorEastAsia" w:hAnsiTheme="minorHAnsi" w:cstheme="minorBidi"/>
    </w:rPr>
  </w:style>
  <w:style w:type="paragraph" w:styleId="TOC6">
    <w:name w:val="toc 6"/>
    <w:basedOn w:val="Normal"/>
    <w:next w:val="Normal"/>
    <w:autoRedefine/>
    <w:uiPriority w:val="39"/>
    <w:unhideWhenUsed/>
    <w:rsid w:val="009F6E38"/>
    <w:pPr>
      <w:spacing w:after="100"/>
      <w:ind w:left="1200"/>
    </w:pPr>
    <w:rPr>
      <w:rFonts w:asciiTheme="minorHAnsi" w:eastAsiaTheme="minorEastAsia" w:hAnsiTheme="minorHAnsi" w:cstheme="minorBidi"/>
    </w:rPr>
  </w:style>
  <w:style w:type="paragraph" w:styleId="TOC7">
    <w:name w:val="toc 7"/>
    <w:basedOn w:val="Normal"/>
    <w:next w:val="Normal"/>
    <w:autoRedefine/>
    <w:uiPriority w:val="39"/>
    <w:unhideWhenUsed/>
    <w:rsid w:val="009F6E38"/>
    <w:pPr>
      <w:spacing w:after="100"/>
      <w:ind w:left="1440"/>
    </w:pPr>
    <w:rPr>
      <w:rFonts w:asciiTheme="minorHAnsi" w:eastAsiaTheme="minorEastAsia" w:hAnsiTheme="minorHAnsi" w:cstheme="minorBidi"/>
    </w:rPr>
  </w:style>
  <w:style w:type="paragraph" w:styleId="TOC8">
    <w:name w:val="toc 8"/>
    <w:basedOn w:val="Normal"/>
    <w:next w:val="Normal"/>
    <w:autoRedefine/>
    <w:uiPriority w:val="39"/>
    <w:unhideWhenUsed/>
    <w:rsid w:val="009F6E38"/>
    <w:pPr>
      <w:spacing w:after="100"/>
      <w:ind w:left="168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74858">
      <w:bodyDiv w:val="1"/>
      <w:marLeft w:val="0"/>
      <w:marRight w:val="0"/>
      <w:marTop w:val="0"/>
      <w:marBottom w:val="0"/>
      <w:divBdr>
        <w:top w:val="none" w:sz="0" w:space="0" w:color="auto"/>
        <w:left w:val="none" w:sz="0" w:space="0" w:color="auto"/>
        <w:bottom w:val="none" w:sz="0" w:space="0" w:color="auto"/>
        <w:right w:val="none" w:sz="0" w:space="0" w:color="auto"/>
      </w:divBdr>
    </w:div>
    <w:div w:id="125125954">
      <w:bodyDiv w:val="1"/>
      <w:marLeft w:val="0"/>
      <w:marRight w:val="0"/>
      <w:marTop w:val="0"/>
      <w:marBottom w:val="0"/>
      <w:divBdr>
        <w:top w:val="none" w:sz="0" w:space="0" w:color="auto"/>
        <w:left w:val="none" w:sz="0" w:space="0" w:color="auto"/>
        <w:bottom w:val="none" w:sz="0" w:space="0" w:color="auto"/>
        <w:right w:val="none" w:sz="0" w:space="0" w:color="auto"/>
      </w:divBdr>
    </w:div>
    <w:div w:id="319382841">
      <w:bodyDiv w:val="1"/>
      <w:marLeft w:val="0"/>
      <w:marRight w:val="0"/>
      <w:marTop w:val="0"/>
      <w:marBottom w:val="0"/>
      <w:divBdr>
        <w:top w:val="none" w:sz="0" w:space="0" w:color="auto"/>
        <w:left w:val="none" w:sz="0" w:space="0" w:color="auto"/>
        <w:bottom w:val="none" w:sz="0" w:space="0" w:color="auto"/>
        <w:right w:val="none" w:sz="0" w:space="0" w:color="auto"/>
      </w:divBdr>
    </w:div>
    <w:div w:id="421268529">
      <w:bodyDiv w:val="1"/>
      <w:marLeft w:val="0"/>
      <w:marRight w:val="0"/>
      <w:marTop w:val="0"/>
      <w:marBottom w:val="0"/>
      <w:divBdr>
        <w:top w:val="none" w:sz="0" w:space="0" w:color="auto"/>
        <w:left w:val="none" w:sz="0" w:space="0" w:color="auto"/>
        <w:bottom w:val="none" w:sz="0" w:space="0" w:color="auto"/>
        <w:right w:val="none" w:sz="0" w:space="0" w:color="auto"/>
      </w:divBdr>
    </w:div>
    <w:div w:id="526024513">
      <w:bodyDiv w:val="1"/>
      <w:marLeft w:val="0"/>
      <w:marRight w:val="0"/>
      <w:marTop w:val="0"/>
      <w:marBottom w:val="0"/>
      <w:divBdr>
        <w:top w:val="none" w:sz="0" w:space="0" w:color="auto"/>
        <w:left w:val="none" w:sz="0" w:space="0" w:color="auto"/>
        <w:bottom w:val="none" w:sz="0" w:space="0" w:color="auto"/>
        <w:right w:val="none" w:sz="0" w:space="0" w:color="auto"/>
      </w:divBdr>
    </w:div>
    <w:div w:id="590091789">
      <w:bodyDiv w:val="1"/>
      <w:marLeft w:val="0"/>
      <w:marRight w:val="0"/>
      <w:marTop w:val="0"/>
      <w:marBottom w:val="0"/>
      <w:divBdr>
        <w:top w:val="none" w:sz="0" w:space="0" w:color="auto"/>
        <w:left w:val="none" w:sz="0" w:space="0" w:color="auto"/>
        <w:bottom w:val="none" w:sz="0" w:space="0" w:color="auto"/>
        <w:right w:val="none" w:sz="0" w:space="0" w:color="auto"/>
      </w:divBdr>
    </w:div>
    <w:div w:id="949703626">
      <w:bodyDiv w:val="1"/>
      <w:marLeft w:val="0"/>
      <w:marRight w:val="0"/>
      <w:marTop w:val="0"/>
      <w:marBottom w:val="0"/>
      <w:divBdr>
        <w:top w:val="none" w:sz="0" w:space="0" w:color="auto"/>
        <w:left w:val="none" w:sz="0" w:space="0" w:color="auto"/>
        <w:bottom w:val="none" w:sz="0" w:space="0" w:color="auto"/>
        <w:right w:val="none" w:sz="0" w:space="0" w:color="auto"/>
      </w:divBdr>
    </w:div>
    <w:div w:id="1688484512">
      <w:bodyDiv w:val="1"/>
      <w:marLeft w:val="0"/>
      <w:marRight w:val="0"/>
      <w:marTop w:val="0"/>
      <w:marBottom w:val="0"/>
      <w:divBdr>
        <w:top w:val="none" w:sz="0" w:space="0" w:color="auto"/>
        <w:left w:val="none" w:sz="0" w:space="0" w:color="auto"/>
        <w:bottom w:val="none" w:sz="0" w:space="0" w:color="auto"/>
        <w:right w:val="none" w:sz="0" w:space="0" w:color="auto"/>
      </w:divBdr>
    </w:div>
    <w:div w:id="1802265587">
      <w:bodyDiv w:val="1"/>
      <w:marLeft w:val="0"/>
      <w:marRight w:val="0"/>
      <w:marTop w:val="0"/>
      <w:marBottom w:val="0"/>
      <w:divBdr>
        <w:top w:val="none" w:sz="0" w:space="0" w:color="auto"/>
        <w:left w:val="none" w:sz="0" w:space="0" w:color="auto"/>
        <w:bottom w:val="none" w:sz="0" w:space="0" w:color="auto"/>
        <w:right w:val="none" w:sz="0" w:space="0" w:color="auto"/>
      </w:divBdr>
    </w:div>
    <w:div w:id="1862235675">
      <w:bodyDiv w:val="1"/>
      <w:marLeft w:val="0"/>
      <w:marRight w:val="0"/>
      <w:marTop w:val="0"/>
      <w:marBottom w:val="0"/>
      <w:divBdr>
        <w:top w:val="none" w:sz="0" w:space="0" w:color="auto"/>
        <w:left w:val="none" w:sz="0" w:space="0" w:color="auto"/>
        <w:bottom w:val="none" w:sz="0" w:space="0" w:color="auto"/>
        <w:right w:val="none" w:sz="0" w:space="0" w:color="auto"/>
      </w:divBdr>
    </w:div>
    <w:div w:id="1896310294">
      <w:bodyDiv w:val="1"/>
      <w:marLeft w:val="0"/>
      <w:marRight w:val="0"/>
      <w:marTop w:val="0"/>
      <w:marBottom w:val="0"/>
      <w:divBdr>
        <w:top w:val="none" w:sz="0" w:space="0" w:color="auto"/>
        <w:left w:val="none" w:sz="0" w:space="0" w:color="auto"/>
        <w:bottom w:val="none" w:sz="0" w:space="0" w:color="auto"/>
        <w:right w:val="none" w:sz="0" w:space="0" w:color="auto"/>
      </w:divBdr>
      <w:divsChild>
        <w:div w:id="1183133842">
          <w:marLeft w:val="0"/>
          <w:marRight w:val="0"/>
          <w:marTop w:val="0"/>
          <w:marBottom w:val="0"/>
          <w:divBdr>
            <w:top w:val="none" w:sz="0" w:space="0" w:color="auto"/>
            <w:left w:val="none" w:sz="0" w:space="0" w:color="auto"/>
            <w:bottom w:val="none" w:sz="0" w:space="0" w:color="auto"/>
            <w:right w:val="none" w:sz="0" w:space="0" w:color="auto"/>
          </w:divBdr>
          <w:divsChild>
            <w:div w:id="791289383">
              <w:marLeft w:val="0"/>
              <w:marRight w:val="0"/>
              <w:marTop w:val="0"/>
              <w:marBottom w:val="0"/>
              <w:divBdr>
                <w:top w:val="none" w:sz="0" w:space="0" w:color="auto"/>
                <w:left w:val="none" w:sz="0" w:space="0" w:color="auto"/>
                <w:bottom w:val="none" w:sz="0" w:space="0" w:color="auto"/>
                <w:right w:val="none" w:sz="0" w:space="0" w:color="auto"/>
              </w:divBdr>
              <w:divsChild>
                <w:div w:id="535116398">
                  <w:marLeft w:val="0"/>
                  <w:marRight w:val="0"/>
                  <w:marTop w:val="0"/>
                  <w:marBottom w:val="0"/>
                  <w:divBdr>
                    <w:top w:val="none" w:sz="0" w:space="0" w:color="auto"/>
                    <w:left w:val="none" w:sz="0" w:space="0" w:color="auto"/>
                    <w:bottom w:val="none" w:sz="0" w:space="0" w:color="auto"/>
                    <w:right w:val="none" w:sz="0" w:space="0" w:color="auto"/>
                  </w:divBdr>
                  <w:divsChild>
                    <w:div w:id="197224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6.png"/><Relationship Id="rId26" Type="http://schemas.openxmlformats.org/officeDocument/2006/relationships/hyperlink" Target="https://www.charterconference.org/uploads/CACHARTER2019/HANDOUTS/KEY_68641838/SchoolSafetyPlanRequirementsforCharterSchools.pdf" TargetMode="External"/><Relationship Id="rId39" Type="http://schemas.openxmlformats.org/officeDocument/2006/relationships/image" Target="media/image24.png"/><Relationship Id="rId21" Type="http://schemas.openxmlformats.org/officeDocument/2006/relationships/hyperlink" Target="https://www.cde.ca.gov/eo/in/lcff1sys-resources.asp" TargetMode="External"/><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hyperlink" Target="mailto:https://www.google.com/url?sa=t&amp;rct=j&amp;q=&amp;esrc=s&amp;source=web&amp;cd=&amp;cad=rja&amp;uact=8&amp;ved=2ahUKEwjbwJPXsOLsAhUygK0KHcWTDTUQFjAAegQIBhAC&amp;url=https%3A%2F%2Fcharterschoolcenter.ed.gov%2Fsites%2Fdefault%2Ffiles%2Ffiles%2Ffield_publication_attachment%2FNCSRC%2520Chart?sa=t&amp;rct=j&amp;q=&amp;esrc=s&amp;source=web&amp;cd=&amp;cad=rja&amp;uact=8&amp;ved=2ahUKEwjbwJPXsOLsAhUygK0KHcWTDTUQFjAAegQIBhAC&amp;url=https%3A%2F%2Fcharterschoolcenter.ed.gov%2Fsites%2Fdefault%2Ffiles%2Ffiles%2Ffield_publication_attachment%2FNCSRC%2520Chart" TargetMode="External"/><Relationship Id="rId50" Type="http://schemas.openxmlformats.org/officeDocument/2006/relationships/hyperlink" Target="https://www.cde.ca.gov/fg/aa/lc/documents/family-engagement.pdf" TargetMode="External"/><Relationship Id="rId55" Type="http://schemas.openxmlformats.org/officeDocument/2006/relationships/header" Target="header7.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image" Target="media/image14.png"/><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yperlink" Target="mailto:https://www.google.com/url?sa=t&amp;rct=j&amp;q=&amp;esrc=s&amp;source=web&amp;cd=&amp;cad=rja&amp;uact=8&amp;ved=2ahUKEwjauOnDsOLsAhUFd6wKHf4gDaEQFjAAegQIAxAC&amp;url=https%3A%2F%2Fwww.ccsa.org%2FCCSADisciplinePoliciesandProceduresFAQ.pdf&amp;usg=AOvVaw2g4qZJlbMJFz7DS0vus54y" TargetMode="External"/><Relationship Id="rId53" Type="http://schemas.openxmlformats.org/officeDocument/2006/relationships/hyperlink" Target="https://charterschoolcenter.ed.gov/sites/default/files/files/field_publication_attachment/The_Essential_Ingredients_for_Good_Bylaws-2.pdf"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https://www.cde.ca.gov/fg/aa/pa/instructionaltimetable.asp"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mailto:https://www.google.com/url?sa=t&amp;rct=j&amp;q=&amp;esrc=s&amp;source=web&amp;cd=&amp;cad=rja&amp;uact=8&amp;ved=2ahUKEwinna2PsOLsAhVJSK0KHXB8CtgQFjAAegQIAhAC&amp;url=https%3A%2F%2Fwww.ncsecs.org%2Fpublication%2Fdiscipline-best-practices%2F&amp;usg=AOvVaw0Z5DgXqB8mBX_L6pKgdtM5" TargetMode="External"/><Relationship Id="rId48" Type="http://schemas.openxmlformats.org/officeDocument/2006/relationships/hyperlink" Target="https://www.cde.ca.gov/ta/cr/progrinst202021.asp" TargetMode="External"/><Relationship Id="rId56" Type="http://schemas.openxmlformats.org/officeDocument/2006/relationships/header" Target="header8.xml"/><Relationship Id="rId8" Type="http://schemas.openxmlformats.org/officeDocument/2006/relationships/endnotes" Target="endnotes.xml"/><Relationship Id="rId51" Type="http://schemas.openxmlformats.org/officeDocument/2006/relationships/hyperlink" Target="http://www.fppc.ca.gov/Form700.html" TargetMode="External"/><Relationship Id="rId3" Type="http://schemas.openxmlformats.org/officeDocument/2006/relationships/numbering" Target="numbering.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http://library.ccsa.org/CCSADisciplinePoliciesandProceduresFAQ.pdf" TargetMode="External"/><Relationship Id="rId20" Type="http://schemas.openxmlformats.org/officeDocument/2006/relationships/image" Target="media/image7.png"/><Relationship Id="rId41" Type="http://schemas.openxmlformats.org/officeDocument/2006/relationships/image" Target="media/image26.png"/><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yperlink" Target="https://www.californianstogether.org/lcap-toolkit/" TargetMode="External"/><Relationship Id="rId57"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image" Target="media/image16.png"/><Relationship Id="rId44" Type="http://schemas.openxmlformats.org/officeDocument/2006/relationships/hyperlink" Target="https://www.ncsecs.org/publication/discipline-best-practices/" TargetMode="External"/><Relationship Id="rId52" Type="http://schemas.openxmlformats.org/officeDocument/2006/relationships/hyperlink" Target="https://blueavocado.org/board-of-directors/bylaws-checklist/?gclid=EAIaIQobChMIkKTYzIjp6wIVErbICh0x8QwhEAAYASAAEgImNfD_Bw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de.ca.gov/ci/gs/hs/hsgrtable.asp" TargetMode="External"/><Relationship Id="rId7" Type="http://schemas.openxmlformats.org/officeDocument/2006/relationships/hyperlink" Target="https://charterschoolcenter.ed.gov/sites/default/files/files/field_publication_attachment/The_Essential_Ingredients_for_Good_Bylaws-2.pdf" TargetMode="External"/><Relationship Id="rId2" Type="http://schemas.openxmlformats.org/officeDocument/2006/relationships/hyperlink" Target="http://admission.universityofcalifornia.edu/freshman/requirements/index.html" TargetMode="External"/><Relationship Id="rId1" Type="http://schemas.openxmlformats.org/officeDocument/2006/relationships/hyperlink" Target="https://hs-articulation.ucop.edu/agcourselist" TargetMode="External"/><Relationship Id="rId6" Type="http://schemas.openxmlformats.org/officeDocument/2006/relationships/hyperlink" Target="https://blueavocado.org/board-of-directors/bylaws-checklist/?gclid=EAIaIQobChMIkKTYzIjp6wIVErbICh0x8QwhEAAYASAAEgImNfD_BwE" TargetMode="External"/><Relationship Id="rId5" Type="http://schemas.openxmlformats.org/officeDocument/2006/relationships/hyperlink" Target="http://www.fppc.ca.gov/Form700.html" TargetMode="External"/><Relationship Id="rId4" Type="http://schemas.openxmlformats.org/officeDocument/2006/relationships/hyperlink" Target="https://www.cde.ca.gov/sp/ch/ab1505.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tif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3.tiff"/><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WestEd">
      <a:dk1>
        <a:srgbClr val="3F6490"/>
      </a:dk1>
      <a:lt1>
        <a:srgbClr val="ABC1DA"/>
      </a:lt1>
      <a:dk2>
        <a:srgbClr val="E2ECF8"/>
      </a:dk2>
      <a:lt2>
        <a:srgbClr val="B5C1CC"/>
      </a:lt2>
      <a:accent1>
        <a:srgbClr val="3E535F"/>
      </a:accent1>
      <a:accent2>
        <a:srgbClr val="536A85"/>
      </a:accent2>
      <a:accent3>
        <a:srgbClr val="8099B6"/>
      </a:accent3>
      <a:accent4>
        <a:srgbClr val="3C8235"/>
      </a:accent4>
      <a:accent5>
        <a:srgbClr val="1569C8"/>
      </a:accent5>
      <a:accent6>
        <a:srgbClr val="6DA8EC"/>
      </a:accent6>
      <a:hlink>
        <a:srgbClr val="5A789C"/>
      </a:hlink>
      <a:folHlink>
        <a:srgbClr val="5A789C"/>
      </a:folHlink>
    </a:clrScheme>
    <a:fontScheme name="WestEd">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Figure Title">
      <c:property id="RoleID" type="string">ParagraphCaption</c:property>
    </c:group>
    <c:group id="Table Title">
      <c:property id="RoleID" type="string">ParagraphCaption</c:property>
    </c:group>
    <c:group id="Pullquote">
      <c:property id="RoleID" type="string">ParagraphBlockQuote</c:property>
    </c:group>
    <c:group id="Table Category Text">
      <c:property id="RoleID" type="string">ParagraphHeaderCell</c:property>
      <c:property id="Scope" type="integer">2</c:property>
    </c:group>
    <c:group id="Table Category Total Text">
      <c:property id="RoleID" type="string">ParagraphHeaderCell</c:property>
      <c:property id="Scope" type="integer">2</c:property>
    </c:group>
    <c:group id="Table Header Row">
      <c:property id="RoleID" type="string">ParagraphHeaderCell</c:property>
      <c:property id="Scope" type="integer">1</c:property>
    </c:group>
  </c:group>
  <c:group id="Content"/>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D741B-668B-45AE-AB06-9D73DE7FBAE2}">
  <ds:schemaRefs>
    <ds:schemaRef ds:uri="http://ns.axespdf.com/word/configuration"/>
  </ds:schemaRefs>
</ds:datastoreItem>
</file>

<file path=customXml/itemProps2.xml><?xml version="1.0" encoding="utf-8"?>
<ds:datastoreItem xmlns:ds="http://schemas.openxmlformats.org/officeDocument/2006/customXml" ds:itemID="{AC232623-23DF-8144-86D7-13C8BE5B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14477</Words>
  <Characters>82520</Characters>
  <Application>Microsoft Office Word</Application>
  <DocSecurity>0</DocSecurity>
  <PresentationFormat>15|.DOCX</PresentationFormat>
  <Lines>687</Lines>
  <Paragraphs>193</Paragraphs>
  <ScaleCrop>false</ScaleCrop>
  <Company/>
  <LinksUpToDate>false</LinksUpToDate>
  <CharactersWithSpaces>96804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2024-11-07T14:14:00Z</dcterms:created>
  <dcterms:modified xsi:type="dcterms:W3CDTF">2024-11-07T14:14:00Z</dcterms:modified>
</cp:coreProperties>
</file>